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8" w:rsidRDefault="007E1360">
      <w:r>
        <w:rPr>
          <w:rFonts w:hint="eastAsia"/>
          <w:noProof/>
          <w:sz w:val="44"/>
        </w:rPr>
        <w:drawing>
          <wp:inline distT="0" distB="0" distL="0" distR="0">
            <wp:extent cx="1895475" cy="276225"/>
            <wp:effectExtent l="19050" t="0" r="9525" b="0"/>
            <wp:docPr id="1" name="图片 1" descr="新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校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60" w:rsidRDefault="007E1360"/>
    <w:p w:rsidR="007E1360" w:rsidRPr="007E1360" w:rsidRDefault="007E1360" w:rsidP="001C4CD8">
      <w:pPr>
        <w:ind w:firstLineChars="100" w:firstLine="360"/>
        <w:rPr>
          <w:rFonts w:ascii="黑体" w:eastAsia="黑体"/>
          <w:sz w:val="36"/>
          <w:szCs w:val="36"/>
        </w:rPr>
      </w:pPr>
      <w:r w:rsidRPr="007E1360">
        <w:rPr>
          <w:rFonts w:ascii="黑体" w:eastAsia="黑体" w:hint="eastAsia"/>
          <w:sz w:val="36"/>
          <w:szCs w:val="36"/>
        </w:rPr>
        <w:t>关于做好校级引进企业优秀课程</w:t>
      </w:r>
      <w:r w:rsidR="001C4CD8">
        <w:rPr>
          <w:rFonts w:ascii="黑体" w:eastAsia="黑体" w:hint="eastAsia"/>
          <w:sz w:val="36"/>
          <w:szCs w:val="36"/>
        </w:rPr>
        <w:t>项目</w:t>
      </w:r>
      <w:r w:rsidRPr="007E1360">
        <w:rPr>
          <w:rFonts w:ascii="黑体" w:eastAsia="黑体" w:hint="eastAsia"/>
          <w:sz w:val="36"/>
          <w:szCs w:val="36"/>
        </w:rPr>
        <w:t>验收工作的通知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rPr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  <w:shd w:val="clear" w:color="auto" w:fill="FFFFFF"/>
        </w:rPr>
        <w:t>各</w:t>
      </w:r>
      <w:r w:rsidRPr="007E1360">
        <w:rPr>
          <w:rFonts w:ascii="宋体" w:hAnsi="宋体" w:cs="宋体" w:hint="eastAsia"/>
          <w:b/>
          <w:sz w:val="32"/>
          <w:szCs w:val="32"/>
          <w:shd w:val="clear" w:color="auto" w:fill="FFFFFF"/>
        </w:rPr>
        <w:t>二级学院、部、中心：</w:t>
      </w:r>
    </w:p>
    <w:p w:rsidR="007E1360" w:rsidRPr="007E1360" w:rsidRDefault="007E1360" w:rsidP="007E1360">
      <w:pPr>
        <w:spacing w:line="360" w:lineRule="auto"/>
        <w:ind w:firstLineChars="196" w:firstLine="470"/>
        <w:rPr>
          <w:sz w:val="24"/>
          <w:szCs w:val="24"/>
        </w:rPr>
      </w:pPr>
      <w:r w:rsidRPr="00904960">
        <w:rPr>
          <w:sz w:val="24"/>
        </w:rPr>
        <w:t>为</w:t>
      </w:r>
      <w:r w:rsidRPr="007E1360">
        <w:rPr>
          <w:sz w:val="24"/>
          <w:szCs w:val="24"/>
        </w:rPr>
        <w:t>进一步推进</w:t>
      </w:r>
      <w:r w:rsidRPr="007E1360">
        <w:rPr>
          <w:rFonts w:hint="eastAsia"/>
          <w:sz w:val="24"/>
          <w:szCs w:val="24"/>
        </w:rPr>
        <w:t>“</w:t>
      </w:r>
      <w:r w:rsidRPr="007E1360">
        <w:rPr>
          <w:sz w:val="24"/>
          <w:szCs w:val="24"/>
        </w:rPr>
        <w:t>卓越工程师教育培养计划</w:t>
      </w:r>
      <w:r w:rsidRPr="007E1360">
        <w:rPr>
          <w:rFonts w:hint="eastAsia"/>
          <w:sz w:val="24"/>
          <w:szCs w:val="24"/>
        </w:rPr>
        <w:t>”的实施</w:t>
      </w:r>
      <w:r w:rsidRPr="007E1360">
        <w:rPr>
          <w:sz w:val="24"/>
          <w:szCs w:val="24"/>
        </w:rPr>
        <w:t>，</w:t>
      </w:r>
      <w:r w:rsidRPr="007E1360">
        <w:rPr>
          <w:rFonts w:hint="eastAsia"/>
          <w:sz w:val="24"/>
          <w:szCs w:val="24"/>
        </w:rPr>
        <w:t>使企业深度参与学校人才培养过程，</w:t>
      </w:r>
      <w:r w:rsidRPr="007E1360">
        <w:rPr>
          <w:sz w:val="24"/>
          <w:szCs w:val="24"/>
        </w:rPr>
        <w:t>创建高校和企业联合培养人才新机制，</w:t>
      </w:r>
      <w:r w:rsidRPr="007E1360">
        <w:rPr>
          <w:rFonts w:hint="eastAsia"/>
          <w:sz w:val="24"/>
          <w:szCs w:val="24"/>
        </w:rPr>
        <w:t>决定开展</w:t>
      </w:r>
      <w:r w:rsidRPr="007E1360">
        <w:rPr>
          <w:rFonts w:asciiTheme="minorEastAsia" w:hAnsiTheme="minorEastAsia" w:hint="eastAsia"/>
          <w:sz w:val="24"/>
          <w:szCs w:val="24"/>
        </w:rPr>
        <w:t>2014年-2015年</w:t>
      </w:r>
      <w:r w:rsidRPr="007E1360">
        <w:rPr>
          <w:rFonts w:hint="eastAsia"/>
          <w:sz w:val="24"/>
          <w:szCs w:val="24"/>
        </w:rPr>
        <w:t>学校立项引进</w:t>
      </w:r>
      <w:r w:rsidRPr="007E1360">
        <w:rPr>
          <w:sz w:val="24"/>
          <w:szCs w:val="24"/>
        </w:rPr>
        <w:t>企业</w:t>
      </w:r>
      <w:r w:rsidRPr="007E1360">
        <w:rPr>
          <w:rFonts w:hint="eastAsia"/>
          <w:sz w:val="24"/>
          <w:szCs w:val="24"/>
        </w:rPr>
        <w:t>优秀课程项目</w:t>
      </w:r>
      <w:r w:rsidR="00923B37">
        <w:rPr>
          <w:rFonts w:hint="eastAsia"/>
          <w:sz w:val="24"/>
          <w:szCs w:val="24"/>
        </w:rPr>
        <w:t>的</w:t>
      </w:r>
      <w:r w:rsidRPr="007E1360">
        <w:rPr>
          <w:rFonts w:hint="eastAsia"/>
          <w:sz w:val="24"/>
          <w:szCs w:val="24"/>
        </w:rPr>
        <w:t>结题验收</w:t>
      </w:r>
      <w:r w:rsidR="00923B37">
        <w:rPr>
          <w:rFonts w:hint="eastAsia"/>
          <w:sz w:val="24"/>
          <w:szCs w:val="24"/>
        </w:rPr>
        <w:t>工作</w:t>
      </w:r>
      <w:r w:rsidRPr="007E1360">
        <w:rPr>
          <w:rFonts w:hint="eastAsia"/>
          <w:sz w:val="24"/>
          <w:szCs w:val="24"/>
        </w:rPr>
        <w:t>，现</w:t>
      </w:r>
      <w:r w:rsidR="00923B37">
        <w:rPr>
          <w:rFonts w:hint="eastAsia"/>
          <w:sz w:val="24"/>
          <w:szCs w:val="24"/>
        </w:rPr>
        <w:t>将</w:t>
      </w:r>
      <w:r w:rsidRPr="007E1360">
        <w:rPr>
          <w:rFonts w:hint="eastAsia"/>
          <w:sz w:val="24"/>
          <w:szCs w:val="24"/>
        </w:rPr>
        <w:t>有关具体事项通知如下。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250" w:firstLine="602"/>
        <w:rPr>
          <w:b/>
        </w:rPr>
      </w:pPr>
      <w:r w:rsidRPr="007E1360">
        <w:rPr>
          <w:rFonts w:ascii="宋体" w:hAnsi="宋体" w:cs="宋体" w:hint="eastAsia"/>
          <w:b/>
          <w:shd w:val="clear" w:color="auto" w:fill="FFFFFF"/>
        </w:rPr>
        <w:t>一、结题验收范围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="600"/>
      </w:pPr>
      <w:r w:rsidRPr="007E1360">
        <w:rPr>
          <w:rFonts w:ascii="宋体" w:hAnsi="宋体" w:cs="宋体" w:hint="eastAsia"/>
          <w:shd w:val="clear" w:color="auto" w:fill="FFFFFF"/>
        </w:rPr>
        <w:t>学校2014年和2015年批准立项，已满2年建设期的</w:t>
      </w:r>
      <w:r>
        <w:rPr>
          <w:rFonts w:ascii="宋体" w:hAnsi="宋体" w:cs="宋体" w:hint="eastAsia"/>
          <w:shd w:val="clear" w:color="auto" w:fill="FFFFFF"/>
        </w:rPr>
        <w:t>校级</w:t>
      </w:r>
      <w:r w:rsidRPr="007E1360">
        <w:rPr>
          <w:rFonts w:ascii="宋体" w:hAnsi="宋体" w:cs="宋体" w:hint="eastAsia"/>
          <w:shd w:val="clear" w:color="auto" w:fill="FFFFFF"/>
        </w:rPr>
        <w:t>引进企业优秀课程项目均可申请验收，有特殊原因，可申请延长建设期。</w:t>
      </w:r>
      <w:r>
        <w:rPr>
          <w:rFonts w:ascii="宋体" w:hAnsi="宋体" w:cs="宋体" w:hint="eastAsia"/>
          <w:shd w:val="clear" w:color="auto" w:fill="FFFFFF"/>
        </w:rPr>
        <w:t>具体项目见《</w:t>
      </w:r>
      <w:r w:rsidRPr="007E1360">
        <w:rPr>
          <w:rFonts w:ascii="宋体" w:hAnsi="宋体" w:cs="宋体" w:hint="eastAsia"/>
          <w:shd w:val="clear" w:color="auto" w:fill="FFFFFF"/>
        </w:rPr>
        <w:t>浙江科技学院关于公布2014年度引进企业优秀课程立项项目名单的通知</w:t>
      </w:r>
      <w:r>
        <w:rPr>
          <w:rFonts w:ascii="宋体" w:hAnsi="宋体" w:cs="宋体" w:hint="eastAsia"/>
          <w:shd w:val="clear" w:color="auto" w:fill="FFFFFF"/>
        </w:rPr>
        <w:t>》</w:t>
      </w:r>
      <w:r w:rsidRPr="007E1360">
        <w:rPr>
          <w:rFonts w:ascii="宋体" w:hAnsi="宋体" w:cs="宋体" w:hint="eastAsia"/>
          <w:shd w:val="clear" w:color="auto" w:fill="FFFFFF"/>
        </w:rPr>
        <w:t>（浙科院教[2014]24号）</w:t>
      </w:r>
      <w:r>
        <w:rPr>
          <w:rFonts w:ascii="宋体" w:hAnsi="宋体" w:cs="宋体" w:hint="eastAsia"/>
          <w:shd w:val="clear" w:color="auto" w:fill="FFFFFF"/>
        </w:rPr>
        <w:t>、《</w:t>
      </w:r>
      <w:r w:rsidRPr="007E1360">
        <w:rPr>
          <w:rFonts w:ascii="宋体" w:hAnsi="宋体" w:cs="宋体" w:hint="eastAsia"/>
          <w:shd w:val="clear" w:color="auto" w:fill="FFFFFF"/>
        </w:rPr>
        <w:t>浙江科技学院关于公布2015年度引进企业优秀课程立项项目名单的通知</w:t>
      </w:r>
      <w:r>
        <w:rPr>
          <w:rFonts w:ascii="宋体" w:hAnsi="宋体" w:cs="宋体" w:hint="eastAsia"/>
          <w:shd w:val="clear" w:color="auto" w:fill="FFFFFF"/>
        </w:rPr>
        <w:t>》</w:t>
      </w:r>
      <w:r w:rsidRPr="007E1360">
        <w:rPr>
          <w:rFonts w:ascii="宋体" w:hAnsi="宋体" w:cs="宋体" w:hint="eastAsia"/>
          <w:shd w:val="clear" w:color="auto" w:fill="FFFFFF"/>
        </w:rPr>
        <w:t>（浙科院教[2015]37号）</w:t>
      </w:r>
      <w:r>
        <w:rPr>
          <w:rFonts w:ascii="宋体" w:hAnsi="宋体" w:cs="宋体" w:hint="eastAsia"/>
          <w:shd w:val="clear" w:color="auto" w:fill="FFFFFF"/>
        </w:rPr>
        <w:t>（附件一）。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96" w:firstLine="472"/>
        <w:rPr>
          <w:b/>
        </w:rPr>
      </w:pPr>
      <w:r w:rsidRPr="007E1360">
        <w:rPr>
          <w:rFonts w:ascii="宋体" w:hAnsi="宋体" w:cs="宋体" w:hint="eastAsia"/>
          <w:b/>
          <w:shd w:val="clear" w:color="auto" w:fill="FFFFFF"/>
        </w:rPr>
        <w:t>二、结题验收标准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</w:pPr>
      <w:r w:rsidRPr="007E1360">
        <w:rPr>
          <w:rFonts w:ascii="宋体" w:hAnsi="宋体" w:cs="宋体" w:hint="eastAsia"/>
          <w:shd w:val="clear" w:color="auto" w:fill="FFFFFF"/>
        </w:rPr>
        <w:t> </w:t>
      </w:r>
      <w:r>
        <w:rPr>
          <w:rFonts w:ascii="宋体" w:hAnsi="宋体" w:cs="宋体" w:hint="eastAsia"/>
          <w:shd w:val="clear" w:color="auto" w:fill="FFFFFF"/>
        </w:rPr>
        <w:t xml:space="preserve">   根据《</w:t>
      </w:r>
      <w:r w:rsidRPr="007E1360">
        <w:rPr>
          <w:rFonts w:ascii="宋体" w:hAnsi="宋体" w:cs="宋体" w:hint="eastAsia"/>
          <w:shd w:val="clear" w:color="auto" w:fill="FFFFFF"/>
        </w:rPr>
        <w:t>浙江科技学院引进企业优秀课程验收指标体系</w:t>
      </w:r>
      <w:r>
        <w:rPr>
          <w:rFonts w:ascii="宋体" w:hAnsi="宋体" w:cs="宋体" w:hint="eastAsia"/>
          <w:shd w:val="clear" w:color="auto" w:fill="FFFFFF"/>
        </w:rPr>
        <w:t>》（附件二）相关标准进行结题验收</w:t>
      </w:r>
      <w:r w:rsidR="00FF5826">
        <w:rPr>
          <w:rFonts w:ascii="宋体" w:hAnsi="宋体" w:cs="宋体" w:hint="eastAsia"/>
          <w:shd w:val="clear" w:color="auto" w:fill="FFFFFF"/>
        </w:rPr>
        <w:t>；</w:t>
      </w:r>
      <w:r w:rsidR="00FF5826" w:rsidRPr="00DE1E24">
        <w:rPr>
          <w:rFonts w:ascii="宋体" w:hAnsi="宋体" w:cs="宋体" w:hint="eastAsia"/>
          <w:b/>
          <w:u w:val="single"/>
          <w:shd w:val="clear" w:color="auto" w:fill="FFFFFF"/>
        </w:rPr>
        <w:t>其中，2015年立项项目必须</w:t>
      </w:r>
      <w:r w:rsidR="00FF5826" w:rsidRPr="00DE1E24">
        <w:rPr>
          <w:rFonts w:hint="eastAsia"/>
          <w:b/>
          <w:color w:val="000000"/>
          <w:u w:val="single"/>
        </w:rPr>
        <w:t>发表</w:t>
      </w:r>
      <w:r w:rsidR="00FF5826" w:rsidRPr="00DE1E24">
        <w:rPr>
          <w:rFonts w:asciiTheme="minorEastAsia" w:eastAsiaTheme="minorEastAsia" w:hAnsiTheme="minorEastAsia" w:hint="eastAsia"/>
          <w:b/>
          <w:color w:val="000000"/>
          <w:u w:val="single"/>
        </w:rPr>
        <w:t>1</w:t>
      </w:r>
      <w:r w:rsidR="00FF5826" w:rsidRPr="00DE1E24">
        <w:rPr>
          <w:rFonts w:hint="eastAsia"/>
          <w:b/>
          <w:color w:val="000000"/>
          <w:u w:val="single"/>
        </w:rPr>
        <w:t>篇教改论文或出版</w:t>
      </w:r>
      <w:r w:rsidR="00FF5826" w:rsidRPr="00DE1E24">
        <w:rPr>
          <w:rFonts w:asciiTheme="minorEastAsia" w:eastAsiaTheme="minorEastAsia" w:hAnsiTheme="minorEastAsia" w:hint="eastAsia"/>
          <w:b/>
          <w:color w:val="000000"/>
          <w:u w:val="single"/>
        </w:rPr>
        <w:t>1</w:t>
      </w:r>
      <w:r w:rsidR="00FF5826" w:rsidRPr="00DE1E24">
        <w:rPr>
          <w:rFonts w:hint="eastAsia"/>
          <w:b/>
          <w:color w:val="000000"/>
          <w:u w:val="single"/>
        </w:rPr>
        <w:t>部应用型教材，否则不予受理结题验收申请。</w:t>
      </w:r>
    </w:p>
    <w:p w:rsidR="007E1360" w:rsidRPr="007E1360" w:rsidRDefault="007E1360" w:rsidP="007E1360">
      <w:pPr>
        <w:pStyle w:val="a6"/>
        <w:widowControl/>
        <w:spacing w:before="120" w:beforeAutospacing="0" w:after="0" w:afterAutospacing="0" w:line="360" w:lineRule="auto"/>
        <w:ind w:firstLineChars="200" w:firstLine="482"/>
        <w:rPr>
          <w:b/>
        </w:rPr>
      </w:pPr>
      <w:r w:rsidRPr="007E1360">
        <w:rPr>
          <w:rFonts w:ascii="宋体" w:hAnsi="宋体" w:cs="宋体" w:hint="eastAsia"/>
          <w:b/>
        </w:rPr>
        <w:t>三、结题验收程序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="480"/>
      </w:pPr>
      <w:r w:rsidRPr="007E1360">
        <w:rPr>
          <w:rFonts w:ascii="宋体" w:hAnsi="宋体" w:cs="宋体" w:hint="eastAsia"/>
          <w:shd w:val="clear" w:color="auto" w:fill="FFFFFF"/>
        </w:rPr>
        <w:t>1．</w:t>
      </w:r>
      <w:r>
        <w:rPr>
          <w:rFonts w:ascii="宋体" w:hAnsi="宋体" w:cs="宋体" w:hint="eastAsia"/>
          <w:shd w:val="clear" w:color="auto" w:fill="FFFFFF"/>
        </w:rPr>
        <w:t>校级</w:t>
      </w:r>
      <w:r w:rsidRPr="007E1360">
        <w:rPr>
          <w:rFonts w:ascii="宋体" w:hAnsi="宋体" w:cs="宋体" w:hint="eastAsia"/>
          <w:shd w:val="clear" w:color="auto" w:fill="FFFFFF"/>
        </w:rPr>
        <w:t>引进企业优秀课程项目负责人</w:t>
      </w:r>
      <w:r>
        <w:rPr>
          <w:rFonts w:ascii="宋体" w:hAnsi="宋体" w:cs="宋体" w:hint="eastAsia"/>
          <w:shd w:val="clear" w:color="auto" w:fill="FFFFFF"/>
        </w:rPr>
        <w:t>负责</w:t>
      </w:r>
      <w:r w:rsidRPr="007E1360">
        <w:rPr>
          <w:rFonts w:ascii="宋体" w:hAnsi="宋体" w:cs="宋体" w:hint="eastAsia"/>
          <w:shd w:val="clear" w:color="auto" w:fill="FFFFFF"/>
        </w:rPr>
        <w:t>填写《浙江科技学院引进企业优秀课程项目验收申请书》</w:t>
      </w:r>
      <w:r>
        <w:rPr>
          <w:rFonts w:ascii="宋体" w:hAnsi="宋体" w:cs="宋体" w:hint="eastAsia"/>
          <w:shd w:val="clear" w:color="auto" w:fill="FFFFFF"/>
        </w:rPr>
        <w:t>（附件三）</w:t>
      </w:r>
      <w:r w:rsidRPr="007E1360">
        <w:rPr>
          <w:rFonts w:ascii="宋体" w:hAnsi="宋体" w:cs="宋体" w:hint="eastAsia"/>
          <w:shd w:val="clear" w:color="auto" w:fill="FFFFFF"/>
        </w:rPr>
        <w:t>，并准备</w:t>
      </w:r>
      <w:r>
        <w:rPr>
          <w:rFonts w:ascii="宋体" w:hAnsi="宋体" w:cs="宋体" w:hint="eastAsia"/>
          <w:shd w:val="clear" w:color="auto" w:fill="FFFFFF"/>
        </w:rPr>
        <w:t>所</w:t>
      </w:r>
      <w:r w:rsidRPr="007E1360">
        <w:rPr>
          <w:rFonts w:ascii="宋体" w:hAnsi="宋体" w:cs="宋体" w:hint="eastAsia"/>
          <w:shd w:val="clear" w:color="auto" w:fill="FFFFFF"/>
        </w:rPr>
        <w:t>涉及申请书内容的</w:t>
      </w:r>
      <w:r>
        <w:rPr>
          <w:rFonts w:ascii="宋体" w:hAnsi="宋体" w:cs="宋体" w:hint="eastAsia"/>
          <w:shd w:val="clear" w:color="auto" w:fill="FFFFFF"/>
        </w:rPr>
        <w:t>相关</w:t>
      </w:r>
      <w:r w:rsidRPr="007E1360">
        <w:rPr>
          <w:rFonts w:ascii="宋体" w:hAnsi="宋体" w:cs="宋体" w:hint="eastAsia"/>
          <w:shd w:val="clear" w:color="auto" w:fill="FFFFFF"/>
        </w:rPr>
        <w:t>佐证材料，报所在</w:t>
      </w:r>
      <w:r>
        <w:rPr>
          <w:rFonts w:ascii="宋体" w:hAnsi="宋体" w:cs="宋体" w:hint="eastAsia"/>
          <w:shd w:val="clear" w:color="auto" w:fill="FFFFFF"/>
        </w:rPr>
        <w:t>二级</w:t>
      </w:r>
      <w:r w:rsidRPr="007E1360">
        <w:rPr>
          <w:rFonts w:ascii="宋体" w:hAnsi="宋体" w:cs="宋体" w:hint="eastAsia"/>
          <w:shd w:val="clear" w:color="auto" w:fill="FFFFFF"/>
        </w:rPr>
        <w:t>学院。</w:t>
      </w:r>
    </w:p>
    <w:p w:rsidR="007E1360" w:rsidRPr="007E1360" w:rsidRDefault="007E1360" w:rsidP="007E1360">
      <w:pPr>
        <w:pStyle w:val="a6"/>
        <w:widowControl/>
        <w:spacing w:before="120" w:beforeAutospacing="0" w:after="0" w:afterAutospacing="0" w:line="360" w:lineRule="auto"/>
        <w:ind w:firstLine="480"/>
      </w:pPr>
      <w:r w:rsidRPr="007E1360"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．相关二级</w:t>
      </w:r>
      <w:r w:rsidRPr="007E1360">
        <w:rPr>
          <w:rFonts w:ascii="宋体" w:hAnsi="宋体" w:cs="宋体" w:hint="eastAsia"/>
        </w:rPr>
        <w:t>学院</w:t>
      </w:r>
      <w:r>
        <w:rPr>
          <w:rFonts w:ascii="宋体" w:hAnsi="宋体" w:cs="宋体" w:hint="eastAsia"/>
        </w:rPr>
        <w:t>自行</w:t>
      </w:r>
      <w:r w:rsidRPr="007E1360">
        <w:rPr>
          <w:rFonts w:ascii="宋体" w:hAnsi="宋体" w:cs="宋体" w:hint="eastAsia"/>
        </w:rPr>
        <w:t>组织专家，根据</w:t>
      </w:r>
      <w:r>
        <w:rPr>
          <w:rFonts w:ascii="宋体" w:hAnsi="宋体" w:cs="宋体" w:hint="eastAsia"/>
          <w:shd w:val="clear" w:color="auto" w:fill="FFFFFF"/>
        </w:rPr>
        <w:t>《</w:t>
      </w:r>
      <w:r w:rsidRPr="007E1360">
        <w:rPr>
          <w:rFonts w:ascii="宋体" w:hAnsi="宋体" w:cs="宋体" w:hint="eastAsia"/>
          <w:shd w:val="clear" w:color="auto" w:fill="FFFFFF"/>
        </w:rPr>
        <w:t>浙江科技学院引进企业优秀课程验收指标体系</w:t>
      </w:r>
      <w:r>
        <w:rPr>
          <w:rFonts w:ascii="宋体" w:hAnsi="宋体" w:cs="宋体" w:hint="eastAsia"/>
          <w:shd w:val="clear" w:color="auto" w:fill="FFFFFF"/>
        </w:rPr>
        <w:t>》</w:t>
      </w:r>
      <w:r w:rsidRPr="007E1360">
        <w:rPr>
          <w:rFonts w:ascii="宋体" w:hAnsi="宋体" w:cs="宋体" w:hint="eastAsia"/>
        </w:rPr>
        <w:t>，采取</w:t>
      </w:r>
      <w:r>
        <w:rPr>
          <w:rFonts w:ascii="宋体" w:hAnsi="宋体" w:cs="宋体" w:hint="eastAsia"/>
        </w:rPr>
        <w:t>专家评审、</w:t>
      </w:r>
      <w:r w:rsidRPr="007E1360">
        <w:rPr>
          <w:rFonts w:ascii="宋体" w:hAnsi="宋体" w:cs="宋体" w:hint="eastAsia"/>
        </w:rPr>
        <w:t>现场答辩、</w:t>
      </w:r>
      <w:r>
        <w:rPr>
          <w:rFonts w:ascii="宋体" w:hAnsi="宋体" w:cs="宋体" w:hint="eastAsia"/>
        </w:rPr>
        <w:t>学院审定</w:t>
      </w:r>
      <w:r w:rsidRPr="007E1360">
        <w:rPr>
          <w:rFonts w:ascii="宋体" w:hAnsi="宋体" w:cs="宋体" w:hint="eastAsia"/>
        </w:rPr>
        <w:t>等形式，对</w:t>
      </w:r>
      <w:r>
        <w:rPr>
          <w:rFonts w:ascii="宋体" w:hAnsi="宋体" w:cs="宋体" w:hint="eastAsia"/>
        </w:rPr>
        <w:t>校级</w:t>
      </w:r>
      <w:r w:rsidRPr="007E1360">
        <w:rPr>
          <w:rFonts w:ascii="宋体" w:hAnsi="宋体" w:cs="宋体" w:hint="eastAsia"/>
        </w:rPr>
        <w:t>引进</w:t>
      </w:r>
      <w:r w:rsidRPr="007E1360">
        <w:rPr>
          <w:rFonts w:ascii="宋体" w:hAnsi="宋体" w:cs="宋体" w:hint="eastAsia"/>
          <w:shd w:val="clear" w:color="auto" w:fill="FFFFFF"/>
        </w:rPr>
        <w:t>企业优秀</w:t>
      </w:r>
      <w:r w:rsidRPr="007E1360">
        <w:rPr>
          <w:rFonts w:ascii="宋体" w:hAnsi="宋体" w:cs="宋体" w:hint="eastAsia"/>
        </w:rPr>
        <w:t>课程项目进行初评。评分</w:t>
      </w:r>
      <w:r w:rsidRPr="0060473A">
        <w:rPr>
          <w:rFonts w:ascii="宋体" w:hAnsi="宋体" w:cs="宋体" w:hint="eastAsia"/>
        </w:rPr>
        <w:t>在85分及以上，</w:t>
      </w:r>
      <w:r w:rsidRPr="007E1360">
        <w:rPr>
          <w:rFonts w:ascii="宋体" w:hAnsi="宋体" w:cs="宋体" w:hint="eastAsia"/>
        </w:rPr>
        <w:t>拟初评合格。</w:t>
      </w:r>
    </w:p>
    <w:p w:rsidR="007E1360" w:rsidRPr="007E1360" w:rsidRDefault="007E1360" w:rsidP="007E1360">
      <w:pPr>
        <w:pStyle w:val="a6"/>
        <w:widowControl/>
        <w:spacing w:before="120" w:beforeAutospacing="0" w:after="0" w:afterAutospacing="0" w:line="360" w:lineRule="auto"/>
        <w:ind w:firstLine="480"/>
      </w:pPr>
      <w:r w:rsidRPr="007E1360"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．相关二级</w:t>
      </w:r>
      <w:r w:rsidRPr="007E1360">
        <w:rPr>
          <w:rFonts w:ascii="宋体" w:hAnsi="宋体" w:cs="宋体" w:hint="eastAsia"/>
        </w:rPr>
        <w:t>学院将拟初评合格的项目公示</w:t>
      </w:r>
      <w:r>
        <w:rPr>
          <w:rFonts w:ascii="宋体" w:hAnsi="宋体" w:cs="宋体" w:hint="eastAsia"/>
        </w:rPr>
        <w:t>3</w:t>
      </w:r>
      <w:r w:rsidRPr="007E1360">
        <w:rPr>
          <w:rFonts w:ascii="宋体" w:hAnsi="宋体" w:cs="宋体" w:hint="eastAsia"/>
        </w:rPr>
        <w:t>个工作日</w:t>
      </w:r>
      <w:r>
        <w:rPr>
          <w:rFonts w:ascii="宋体" w:hAnsi="宋体" w:cs="宋体" w:hint="eastAsia"/>
        </w:rPr>
        <w:t>及以上</w:t>
      </w:r>
      <w:r w:rsidRPr="007E1360">
        <w:rPr>
          <w:rFonts w:ascii="宋体" w:hAnsi="宋体" w:cs="宋体" w:hint="eastAsia"/>
        </w:rPr>
        <w:t>，无异议后，将初评合格的项目验收材料汇总后报教务处。</w:t>
      </w:r>
    </w:p>
    <w:p w:rsidR="007E1360" w:rsidRPr="007E1360" w:rsidRDefault="007E1360" w:rsidP="007E1360">
      <w:pPr>
        <w:pStyle w:val="a6"/>
        <w:widowControl/>
        <w:spacing w:before="120" w:beforeAutospacing="0" w:after="0" w:afterAutospacing="0" w:line="360" w:lineRule="auto"/>
        <w:ind w:firstLine="480"/>
      </w:pPr>
      <w:r w:rsidRPr="007E1360"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．</w:t>
      </w:r>
      <w:r w:rsidRPr="007E1360">
        <w:rPr>
          <w:rFonts w:ascii="宋体" w:hAnsi="宋体" w:cs="宋体" w:hint="eastAsia"/>
        </w:rPr>
        <w:t>教务处组织专家对</w:t>
      </w:r>
      <w:r>
        <w:rPr>
          <w:rFonts w:ascii="宋体" w:hAnsi="宋体" w:cs="宋体" w:hint="eastAsia"/>
        </w:rPr>
        <w:t>相关二级</w:t>
      </w:r>
      <w:r w:rsidRPr="007E1360">
        <w:rPr>
          <w:rFonts w:ascii="宋体" w:hAnsi="宋体" w:cs="宋体" w:hint="eastAsia"/>
        </w:rPr>
        <w:t>学院提交的验收材料进行评审，确定通过验收的项目，并发文公布。</w:t>
      </w:r>
    </w:p>
    <w:p w:rsidR="007E1360" w:rsidRPr="007E13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200" w:firstLine="482"/>
        <w:rPr>
          <w:b/>
        </w:rPr>
      </w:pPr>
      <w:r w:rsidRPr="007E1360">
        <w:rPr>
          <w:rFonts w:ascii="宋体" w:hAnsi="宋体" w:cs="宋体" w:hint="eastAsia"/>
          <w:b/>
          <w:shd w:val="clear" w:color="auto" w:fill="FFFFFF"/>
        </w:rPr>
        <w:lastRenderedPageBreak/>
        <w:t>四、验收材料递交</w:t>
      </w:r>
    </w:p>
    <w:p w:rsidR="00502DF5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="480"/>
        <w:rPr>
          <w:rFonts w:ascii="宋体" w:hAnsi="宋体" w:cs="宋体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相关二级</w:t>
      </w:r>
      <w:r w:rsidRPr="007E1360">
        <w:rPr>
          <w:rFonts w:ascii="宋体" w:hAnsi="宋体" w:cs="宋体" w:hint="eastAsia"/>
          <w:shd w:val="clear" w:color="auto" w:fill="FFFFFF"/>
        </w:rPr>
        <w:t>学院应在12月26日</w:t>
      </w:r>
      <w:r>
        <w:rPr>
          <w:rFonts w:ascii="宋体" w:hAnsi="宋体" w:cs="宋体" w:hint="eastAsia"/>
          <w:shd w:val="clear" w:color="auto" w:fill="FFFFFF"/>
        </w:rPr>
        <w:t>（星期二）</w:t>
      </w:r>
      <w:r w:rsidRPr="007E1360">
        <w:rPr>
          <w:rFonts w:ascii="宋体" w:hAnsi="宋体" w:cs="宋体" w:hint="eastAsia"/>
          <w:shd w:val="clear" w:color="auto" w:fill="FFFFFF"/>
        </w:rPr>
        <w:t>前做好</w:t>
      </w:r>
      <w:r>
        <w:rPr>
          <w:rFonts w:ascii="宋体" w:hAnsi="宋体" w:cs="宋体" w:hint="eastAsia"/>
          <w:shd w:val="clear" w:color="auto" w:fill="FFFFFF"/>
        </w:rPr>
        <w:t>校级</w:t>
      </w:r>
      <w:r w:rsidRPr="007E1360">
        <w:rPr>
          <w:rFonts w:ascii="宋体" w:hAnsi="宋体" w:cs="宋体" w:hint="eastAsia"/>
          <w:shd w:val="clear" w:color="auto" w:fill="FFFFFF"/>
        </w:rPr>
        <w:t>引进企业优秀课程项目初评工作，并将《浙江科技学院引进企业优秀课程项目验收申请书》</w:t>
      </w:r>
      <w:r>
        <w:rPr>
          <w:rFonts w:ascii="宋体" w:hAnsi="宋体" w:cs="宋体" w:hint="eastAsia"/>
          <w:shd w:val="clear" w:color="auto" w:fill="FFFFFF"/>
        </w:rPr>
        <w:t>、</w:t>
      </w:r>
      <w:r w:rsidRPr="007E1360">
        <w:rPr>
          <w:rFonts w:ascii="宋体" w:hAnsi="宋体" w:cs="宋体" w:hint="eastAsia"/>
          <w:shd w:val="clear" w:color="auto" w:fill="FFFFFF"/>
        </w:rPr>
        <w:t>《浙江科技学院引进企业优秀课程项目验收结果汇总表》</w:t>
      </w:r>
      <w:r w:rsidR="00502DF5">
        <w:rPr>
          <w:rFonts w:ascii="宋体" w:hAnsi="宋体" w:cs="宋体" w:hint="eastAsia"/>
          <w:shd w:val="clear" w:color="auto" w:fill="FFFFFF"/>
        </w:rPr>
        <w:t>（</w:t>
      </w:r>
      <w:r w:rsidR="00502DF5" w:rsidRPr="00904960">
        <w:rPr>
          <w:rFonts w:ascii="宋体" w:hAnsi="宋体" w:cs="宋体" w:hint="eastAsia"/>
          <w:shd w:val="clear" w:color="auto" w:fill="FFFFFF"/>
        </w:rPr>
        <w:t>附件</w:t>
      </w:r>
      <w:r w:rsidR="00502DF5">
        <w:rPr>
          <w:rFonts w:ascii="宋体" w:hAnsi="宋体" w:cs="宋体" w:hint="eastAsia"/>
          <w:shd w:val="clear" w:color="auto" w:fill="FFFFFF"/>
        </w:rPr>
        <w:t>四）</w:t>
      </w:r>
      <w:r w:rsidRPr="007E1360">
        <w:rPr>
          <w:rFonts w:ascii="宋体" w:hAnsi="宋体" w:cs="宋体" w:hint="eastAsia"/>
          <w:shd w:val="clear" w:color="auto" w:fill="FFFFFF"/>
        </w:rPr>
        <w:t>纸质稿一式2份</w:t>
      </w:r>
      <w:r w:rsidR="00502DF5">
        <w:rPr>
          <w:rFonts w:ascii="宋体" w:hAnsi="宋体" w:cs="宋体" w:hint="eastAsia"/>
          <w:shd w:val="clear" w:color="auto" w:fill="FFFFFF"/>
        </w:rPr>
        <w:t>签章后报</w:t>
      </w:r>
      <w:r w:rsidRPr="007E1360">
        <w:rPr>
          <w:rFonts w:ascii="宋体" w:hAnsi="宋体" w:cs="宋体" w:hint="eastAsia"/>
          <w:shd w:val="clear" w:color="auto" w:fill="FFFFFF"/>
        </w:rPr>
        <w:t>教务处</w:t>
      </w:r>
      <w:r w:rsidR="00502DF5">
        <w:rPr>
          <w:rFonts w:ascii="宋体" w:hAnsi="宋体" w:cs="宋体" w:hint="eastAsia"/>
          <w:shd w:val="clear" w:color="auto" w:fill="FFFFFF"/>
        </w:rPr>
        <w:t>，并发相关电子材料。</w:t>
      </w:r>
    </w:p>
    <w:p w:rsidR="007E1360" w:rsidRPr="00502DF5" w:rsidRDefault="00502DF5" w:rsidP="001C4CD8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47" w:firstLine="354"/>
        <w:rPr>
          <w:b/>
        </w:rPr>
      </w:pPr>
      <w:r w:rsidRPr="00502DF5">
        <w:rPr>
          <w:rFonts w:ascii="宋体" w:hAnsi="宋体" w:cs="宋体" w:hint="eastAsia"/>
          <w:b/>
          <w:color w:val="000000"/>
        </w:rPr>
        <w:t>联系人：余敬安，行政楼209室，电话：85070129，邮箱：</w:t>
      </w:r>
      <w:hyperlink r:id="rId8" w:history="1">
        <w:r w:rsidRPr="00502DF5">
          <w:rPr>
            <w:rFonts w:ascii="宋体" w:hAnsi="宋体" w:cs="宋体" w:hint="eastAsia"/>
            <w:b/>
            <w:color w:val="000000"/>
          </w:rPr>
          <w:t>36917433@qq.com。</w:t>
        </w:r>
      </w:hyperlink>
    </w:p>
    <w:p w:rsidR="00502DF5" w:rsidRDefault="00502DF5" w:rsidP="00502DF5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50" w:firstLine="360"/>
        <w:rPr>
          <w:rFonts w:ascii="宋体" w:hAnsi="宋体" w:cs="宋体"/>
          <w:shd w:val="clear" w:color="auto" w:fill="FFFFFF"/>
        </w:rPr>
      </w:pPr>
    </w:p>
    <w:p w:rsidR="007E1360" w:rsidRPr="00904960" w:rsidRDefault="007E1360" w:rsidP="00502DF5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50" w:firstLine="360"/>
      </w:pPr>
      <w:r w:rsidRPr="00904960">
        <w:rPr>
          <w:rFonts w:ascii="宋体" w:hAnsi="宋体" w:cs="宋体" w:hint="eastAsia"/>
          <w:shd w:val="clear" w:color="auto" w:fill="FFFFFF"/>
        </w:rPr>
        <w:t>附件</w:t>
      </w:r>
      <w:r w:rsidR="00502DF5">
        <w:rPr>
          <w:rFonts w:ascii="宋体" w:hAnsi="宋体" w:cs="宋体" w:hint="eastAsia"/>
          <w:shd w:val="clear" w:color="auto" w:fill="FFFFFF"/>
        </w:rPr>
        <w:t>一</w:t>
      </w:r>
      <w:r w:rsidRPr="00904960">
        <w:rPr>
          <w:rFonts w:ascii="宋体" w:hAnsi="宋体" w:cs="宋体" w:hint="eastAsia"/>
          <w:shd w:val="clear" w:color="auto" w:fill="FFFFFF"/>
        </w:rPr>
        <w:t>：</w:t>
      </w:r>
      <w:r w:rsidR="00502DF5">
        <w:rPr>
          <w:rFonts w:ascii="宋体" w:hAnsi="宋体" w:cs="宋体" w:hint="eastAsia"/>
          <w:shd w:val="clear" w:color="auto" w:fill="FFFFFF"/>
        </w:rPr>
        <w:t>《</w:t>
      </w:r>
      <w:r w:rsidR="00502DF5" w:rsidRPr="00502DF5">
        <w:rPr>
          <w:rFonts w:ascii="宋体" w:hAnsi="宋体" w:cs="宋体" w:hint="eastAsia"/>
          <w:shd w:val="clear" w:color="auto" w:fill="FFFFFF"/>
        </w:rPr>
        <w:t>浙江科技学院</w:t>
      </w:r>
      <w:r w:rsidR="00502DF5" w:rsidRPr="007E1360">
        <w:rPr>
          <w:rFonts w:asciiTheme="minorEastAsia" w:eastAsiaTheme="minorEastAsia" w:hAnsiTheme="minorEastAsia" w:hint="eastAsia"/>
        </w:rPr>
        <w:t>2014年-2015年</w:t>
      </w:r>
      <w:r w:rsidR="00502DF5">
        <w:rPr>
          <w:rFonts w:asciiTheme="minorEastAsia" w:eastAsiaTheme="minorEastAsia" w:hAnsiTheme="minorEastAsia" w:hint="eastAsia"/>
        </w:rPr>
        <w:t>立项</w:t>
      </w:r>
      <w:r w:rsidR="00502DF5" w:rsidRPr="007E1360">
        <w:rPr>
          <w:rFonts w:ascii="宋体" w:hAnsi="宋体" w:cs="宋体" w:hint="eastAsia"/>
          <w:shd w:val="clear" w:color="auto" w:fill="FFFFFF"/>
        </w:rPr>
        <w:t>引进企业优秀课程项目</w:t>
      </w:r>
      <w:r w:rsidR="00502DF5">
        <w:rPr>
          <w:rFonts w:ascii="宋体" w:hAnsi="宋体" w:cs="宋体" w:hint="eastAsia"/>
          <w:shd w:val="clear" w:color="auto" w:fill="FFFFFF"/>
        </w:rPr>
        <w:t>一览表》</w:t>
      </w:r>
    </w:p>
    <w:p w:rsidR="007E1360" w:rsidRPr="00904960" w:rsidRDefault="00502DF5" w:rsidP="00502DF5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50" w:firstLine="360"/>
      </w:pPr>
      <w:r w:rsidRPr="00904960">
        <w:rPr>
          <w:rFonts w:ascii="宋体" w:hAnsi="宋体" w:cs="宋体" w:hint="eastAsia"/>
          <w:shd w:val="clear" w:color="auto" w:fill="FFFFFF"/>
        </w:rPr>
        <w:t>附件</w:t>
      </w:r>
      <w:r>
        <w:rPr>
          <w:rFonts w:ascii="宋体" w:hAnsi="宋体" w:cs="宋体" w:hint="eastAsia"/>
          <w:shd w:val="clear" w:color="auto" w:fill="FFFFFF"/>
        </w:rPr>
        <w:t>二</w:t>
      </w:r>
      <w:r w:rsidRPr="00904960">
        <w:rPr>
          <w:rFonts w:ascii="宋体" w:hAnsi="宋体" w:cs="宋体" w:hint="eastAsia"/>
          <w:shd w:val="clear" w:color="auto" w:fill="FFFFFF"/>
        </w:rPr>
        <w:t>：</w:t>
      </w:r>
      <w:r>
        <w:rPr>
          <w:rFonts w:ascii="宋体" w:hAnsi="宋体" w:cs="宋体" w:hint="eastAsia"/>
          <w:shd w:val="clear" w:color="auto" w:fill="FFFFFF"/>
        </w:rPr>
        <w:t>《</w:t>
      </w:r>
      <w:hyperlink r:id="rId9" w:tgtFrame="http://jwc.zust.edu.cn/info/1014/_self" w:history="1">
        <w:r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浙江科技学院引进</w:t>
        </w:r>
        <w:r w:rsidRPr="00904960">
          <w:rPr>
            <w:rFonts w:ascii="宋体" w:hAnsi="宋体" w:cs="宋体" w:hint="eastAsia"/>
            <w:shd w:val="clear" w:color="auto" w:fill="FFFFFF"/>
          </w:rPr>
          <w:t>企业优秀</w:t>
        </w:r>
        <w:r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课程验收指标体系</w:t>
        </w:r>
      </w:hyperlink>
      <w:r>
        <w:rPr>
          <w:rFonts w:ascii="宋体" w:hAnsi="宋体" w:cs="宋体" w:hint="eastAsia"/>
          <w:shd w:val="clear" w:color="auto" w:fill="FFFFFF"/>
        </w:rPr>
        <w:t>》</w:t>
      </w:r>
    </w:p>
    <w:p w:rsidR="00502DF5" w:rsidRDefault="00502DF5" w:rsidP="00502DF5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50" w:firstLine="360"/>
        <w:rPr>
          <w:rFonts w:ascii="宋体" w:hAnsi="宋体" w:cs="宋体"/>
          <w:shd w:val="clear" w:color="auto" w:fill="FFFFFF"/>
        </w:rPr>
      </w:pPr>
      <w:r w:rsidRPr="00904960">
        <w:rPr>
          <w:rFonts w:ascii="宋体" w:hAnsi="宋体" w:cs="宋体" w:hint="eastAsia"/>
          <w:shd w:val="clear" w:color="auto" w:fill="FFFFFF"/>
        </w:rPr>
        <w:t>附件</w:t>
      </w:r>
      <w:r>
        <w:rPr>
          <w:rFonts w:ascii="宋体" w:hAnsi="宋体" w:cs="宋体" w:hint="eastAsia"/>
          <w:shd w:val="clear" w:color="auto" w:fill="FFFFFF"/>
        </w:rPr>
        <w:t>三</w:t>
      </w:r>
      <w:r w:rsidRPr="00904960">
        <w:rPr>
          <w:rFonts w:ascii="宋体" w:hAnsi="宋体" w:cs="宋体" w:hint="eastAsia"/>
          <w:shd w:val="clear" w:color="auto" w:fill="FFFFFF"/>
        </w:rPr>
        <w:t>：</w:t>
      </w:r>
      <w:r>
        <w:rPr>
          <w:rFonts w:ascii="宋体" w:hAnsi="宋体" w:cs="宋体" w:hint="eastAsia"/>
          <w:shd w:val="clear" w:color="auto" w:fill="FFFFFF"/>
        </w:rPr>
        <w:t>《</w:t>
      </w:r>
      <w:hyperlink r:id="rId10" w:tgtFrame="http://jwc.zust.edu.cn/info/1014/_self" w:history="1">
        <w:r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浙江科技学院引进</w:t>
        </w:r>
        <w:r w:rsidRPr="00904960">
          <w:rPr>
            <w:rFonts w:ascii="宋体" w:hAnsi="宋体" w:cs="宋体" w:hint="eastAsia"/>
            <w:shd w:val="clear" w:color="auto" w:fill="FFFFFF"/>
          </w:rPr>
          <w:t>企业优秀</w:t>
        </w:r>
        <w:r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课程项目验收申请书</w:t>
        </w:r>
      </w:hyperlink>
      <w:r>
        <w:rPr>
          <w:rFonts w:ascii="宋体" w:hAnsi="宋体" w:cs="宋体" w:hint="eastAsia"/>
          <w:shd w:val="clear" w:color="auto" w:fill="FFFFFF"/>
        </w:rPr>
        <w:t>》</w:t>
      </w:r>
    </w:p>
    <w:p w:rsidR="007E1360" w:rsidRPr="00904960" w:rsidRDefault="00502DF5" w:rsidP="00502DF5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Chars="150" w:firstLine="360"/>
      </w:pPr>
      <w:r w:rsidRPr="00904960">
        <w:rPr>
          <w:rFonts w:ascii="宋体" w:hAnsi="宋体" w:cs="宋体" w:hint="eastAsia"/>
          <w:shd w:val="clear" w:color="auto" w:fill="FFFFFF"/>
        </w:rPr>
        <w:t>附件</w:t>
      </w:r>
      <w:r>
        <w:rPr>
          <w:rFonts w:ascii="宋体" w:hAnsi="宋体" w:cs="宋体" w:hint="eastAsia"/>
          <w:shd w:val="clear" w:color="auto" w:fill="FFFFFF"/>
        </w:rPr>
        <w:t>四</w:t>
      </w:r>
      <w:r w:rsidRPr="00904960">
        <w:rPr>
          <w:rFonts w:ascii="宋体" w:hAnsi="宋体" w:cs="宋体" w:hint="eastAsia"/>
          <w:shd w:val="clear" w:color="auto" w:fill="FFFFFF"/>
        </w:rPr>
        <w:t>：</w:t>
      </w:r>
      <w:r>
        <w:rPr>
          <w:rFonts w:ascii="宋体" w:hAnsi="宋体" w:cs="宋体" w:hint="eastAsia"/>
          <w:shd w:val="clear" w:color="auto" w:fill="FFFFFF"/>
        </w:rPr>
        <w:t>《</w:t>
      </w:r>
      <w:hyperlink r:id="rId11" w:tgtFrame="http://jwc.zust.edu.cn/info/1014/_self" w:history="1">
        <w:r w:rsidR="007E1360"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浙江科技学院引进</w:t>
        </w:r>
        <w:r w:rsidR="007E1360" w:rsidRPr="00904960">
          <w:rPr>
            <w:rFonts w:ascii="宋体" w:hAnsi="宋体" w:cs="宋体" w:hint="eastAsia"/>
            <w:shd w:val="clear" w:color="auto" w:fill="FFFFFF"/>
          </w:rPr>
          <w:t>企业优秀</w:t>
        </w:r>
        <w:r w:rsidR="007E1360" w:rsidRPr="00904960">
          <w:rPr>
            <w:rStyle w:val="a5"/>
            <w:rFonts w:ascii="宋体" w:hAnsi="宋体" w:cs="宋体" w:hint="eastAsia"/>
            <w:color w:val="auto"/>
            <w:shd w:val="clear" w:color="auto" w:fill="FFFFFF"/>
          </w:rPr>
          <w:t>课程项目初评结果汇总表</w:t>
        </w:r>
      </w:hyperlink>
      <w:r>
        <w:rPr>
          <w:rFonts w:ascii="宋体" w:hAnsi="宋体" w:cs="宋体" w:hint="eastAsia"/>
          <w:shd w:val="clear" w:color="auto" w:fill="FFFFFF"/>
        </w:rPr>
        <w:t>》</w:t>
      </w:r>
    </w:p>
    <w:p w:rsidR="007E1360" w:rsidRPr="009049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  <w:ind w:firstLine="600"/>
      </w:pPr>
    </w:p>
    <w:p w:rsidR="007E1360" w:rsidRPr="00904960" w:rsidRDefault="007E1360" w:rsidP="007E1360">
      <w:pPr>
        <w:pStyle w:val="a6"/>
        <w:widowControl/>
        <w:shd w:val="clear" w:color="auto" w:fill="FFFFFF"/>
        <w:spacing w:before="120" w:beforeAutospacing="0" w:after="0" w:afterAutospacing="0" w:line="360" w:lineRule="auto"/>
      </w:pPr>
      <w:r w:rsidRPr="00904960">
        <w:rPr>
          <w:sz w:val="18"/>
          <w:szCs w:val="18"/>
          <w:shd w:val="clear" w:color="auto" w:fill="FFFFFF"/>
        </w:rPr>
        <w:t> </w:t>
      </w:r>
    </w:p>
    <w:p w:rsidR="007E1360" w:rsidRPr="00502DF5" w:rsidRDefault="007E1360" w:rsidP="00502DF5">
      <w:pPr>
        <w:pStyle w:val="a6"/>
        <w:widowControl/>
        <w:shd w:val="clear" w:color="auto" w:fill="FFFFFF"/>
        <w:spacing w:before="120" w:beforeAutospacing="0" w:after="0" w:afterAutospacing="0"/>
        <w:ind w:right="600"/>
        <w:jc w:val="center"/>
        <w:rPr>
          <w:rFonts w:ascii="黑体" w:eastAsia="黑体"/>
          <w:sz w:val="32"/>
          <w:szCs w:val="32"/>
        </w:rPr>
      </w:pPr>
      <w:r w:rsidRPr="00904960">
        <w:rPr>
          <w:rFonts w:ascii="宋体" w:hAnsi="宋体" w:cs="宋体" w:hint="eastAsia"/>
          <w:shd w:val="clear" w:color="auto" w:fill="FFFFFF"/>
        </w:rPr>
        <w:t xml:space="preserve">                                                 </w:t>
      </w:r>
      <w:r w:rsidRPr="00502DF5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>教务处</w:t>
      </w:r>
    </w:p>
    <w:p w:rsidR="007E1360" w:rsidRPr="00904960" w:rsidRDefault="007E1360" w:rsidP="00502DF5">
      <w:pPr>
        <w:pStyle w:val="a6"/>
        <w:widowControl/>
        <w:shd w:val="clear" w:color="auto" w:fill="FFFFFF"/>
        <w:spacing w:before="120" w:beforeAutospacing="0" w:after="0" w:afterAutospacing="0"/>
      </w:pPr>
      <w:r w:rsidRPr="00502DF5">
        <w:rPr>
          <w:rFonts w:ascii="宋体" w:eastAsia="黑体" w:hAnsi="宋体" w:cs="宋体" w:hint="eastAsia"/>
          <w:sz w:val="32"/>
          <w:szCs w:val="32"/>
          <w:shd w:val="clear" w:color="auto" w:fill="FFFFFF"/>
        </w:rPr>
        <w:t> </w:t>
      </w:r>
      <w:r w:rsidRPr="00502DF5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 xml:space="preserve">           </w:t>
      </w:r>
      <w:r w:rsidR="00502DF5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 xml:space="preserve">                  </w:t>
      </w:r>
      <w:r w:rsidRPr="00502DF5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 xml:space="preserve">      2017年12月</w:t>
      </w:r>
      <w:r w:rsidR="0070386D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>12</w:t>
      </w:r>
      <w:r w:rsidRPr="00502DF5">
        <w:rPr>
          <w:rFonts w:ascii="黑体" w:eastAsia="黑体" w:hAnsi="宋体" w:cs="宋体" w:hint="eastAsia"/>
          <w:sz w:val="32"/>
          <w:szCs w:val="32"/>
          <w:shd w:val="clear" w:color="auto" w:fill="FFFFFF"/>
        </w:rPr>
        <w:t>日</w:t>
      </w:r>
    </w:p>
    <w:p w:rsidR="007E1360" w:rsidRDefault="007E1360"/>
    <w:sectPr w:rsidR="007E1360" w:rsidSect="007E1360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1E" w:rsidRDefault="006A131E" w:rsidP="007E1360">
      <w:r>
        <w:separator/>
      </w:r>
    </w:p>
  </w:endnote>
  <w:endnote w:type="continuationSeparator" w:id="1">
    <w:p w:rsidR="006A131E" w:rsidRDefault="006A131E" w:rsidP="007E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1E" w:rsidRDefault="006A131E" w:rsidP="007E1360">
      <w:r>
        <w:separator/>
      </w:r>
    </w:p>
  </w:footnote>
  <w:footnote w:type="continuationSeparator" w:id="1">
    <w:p w:rsidR="006A131E" w:rsidRDefault="006A131E" w:rsidP="007E1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360"/>
    <w:rsid w:val="001C4CD8"/>
    <w:rsid w:val="003839C5"/>
    <w:rsid w:val="00391CFD"/>
    <w:rsid w:val="00502DF5"/>
    <w:rsid w:val="005D6C7C"/>
    <w:rsid w:val="0060473A"/>
    <w:rsid w:val="006A131E"/>
    <w:rsid w:val="0070386D"/>
    <w:rsid w:val="007B13D8"/>
    <w:rsid w:val="007E1360"/>
    <w:rsid w:val="00923B37"/>
    <w:rsid w:val="00CB7B7B"/>
    <w:rsid w:val="00D57791"/>
    <w:rsid w:val="00DE1E24"/>
    <w:rsid w:val="00E0068E"/>
    <w:rsid w:val="00E67DA9"/>
    <w:rsid w:val="00FB4FD4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3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360"/>
    <w:rPr>
      <w:sz w:val="18"/>
      <w:szCs w:val="18"/>
    </w:rPr>
  </w:style>
  <w:style w:type="character" w:styleId="a5">
    <w:name w:val="Hyperlink"/>
    <w:basedOn w:val="a0"/>
    <w:rsid w:val="007E1360"/>
    <w:rPr>
      <w:color w:val="666666"/>
      <w:u w:val="none"/>
    </w:rPr>
  </w:style>
  <w:style w:type="paragraph" w:styleId="a6">
    <w:name w:val="Normal (Web)"/>
    <w:basedOn w:val="a"/>
    <w:rsid w:val="007E136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917433@qq.com&#122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wc.zust.edu.cn/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wc.zust.edu.cn/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c.zust.edu.cn/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9F4-67C3-4713-A571-76E36CA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2017-12-12T00:50:00Z</dcterms:created>
  <dcterms:modified xsi:type="dcterms:W3CDTF">2017-12-13T00:34:00Z</dcterms:modified>
</cp:coreProperties>
</file>