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55" w:rsidRDefault="00916D84">
      <w:pPr>
        <w:rPr>
          <w:sz w:val="44"/>
        </w:rPr>
      </w:pPr>
      <w:r>
        <w:rPr>
          <w:rFonts w:hint="eastAsia"/>
          <w:noProof/>
          <w:sz w:val="44"/>
        </w:rPr>
        <w:drawing>
          <wp:inline distT="0" distB="0" distL="0" distR="0">
            <wp:extent cx="1895475" cy="276225"/>
            <wp:effectExtent l="19050" t="0" r="9525" b="0"/>
            <wp:docPr id="1" name="图片 1" descr="新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校标"/>
                    <pic:cNvPicPr>
                      <a:picLocks noChangeAspect="1" noChangeArrowheads="1"/>
                    </pic:cNvPicPr>
                  </pic:nvPicPr>
                  <pic:blipFill>
                    <a:blip r:embed="rId6" cstate="print"/>
                    <a:srcRect/>
                    <a:stretch>
                      <a:fillRect/>
                    </a:stretch>
                  </pic:blipFill>
                  <pic:spPr bwMode="auto">
                    <a:xfrm>
                      <a:off x="0" y="0"/>
                      <a:ext cx="1895475" cy="276225"/>
                    </a:xfrm>
                    <a:prstGeom prst="rect">
                      <a:avLst/>
                    </a:prstGeom>
                    <a:noFill/>
                    <a:ln w="9525">
                      <a:noFill/>
                      <a:miter lim="800000"/>
                      <a:headEnd/>
                      <a:tailEnd/>
                    </a:ln>
                  </pic:spPr>
                </pic:pic>
              </a:graphicData>
            </a:graphic>
          </wp:inline>
        </w:drawing>
      </w:r>
    </w:p>
    <w:p w:rsidR="00767455" w:rsidRDefault="00767455">
      <w:pPr>
        <w:rPr>
          <w:rFonts w:ascii="黑体" w:eastAsia="黑体"/>
          <w:sz w:val="24"/>
        </w:rPr>
      </w:pPr>
    </w:p>
    <w:p w:rsidR="00767455" w:rsidRDefault="00767455">
      <w:pPr>
        <w:rPr>
          <w:rFonts w:ascii="黑体" w:eastAsia="黑体"/>
          <w:sz w:val="36"/>
          <w:szCs w:val="27"/>
        </w:rPr>
      </w:pPr>
      <w:r>
        <w:rPr>
          <w:rFonts w:ascii="黑体" w:eastAsia="黑体"/>
          <w:sz w:val="36"/>
          <w:szCs w:val="27"/>
        </w:rPr>
        <w:t>关于认真做好</w:t>
      </w:r>
      <w:r>
        <w:rPr>
          <w:rFonts w:ascii="黑体" w:eastAsia="黑体" w:hint="eastAsia"/>
          <w:sz w:val="36"/>
          <w:szCs w:val="27"/>
        </w:rPr>
        <w:t>201</w:t>
      </w:r>
      <w:r w:rsidR="00880F4C">
        <w:rPr>
          <w:rFonts w:ascii="黑体" w:eastAsia="黑体" w:hint="eastAsia"/>
          <w:sz w:val="36"/>
          <w:szCs w:val="27"/>
        </w:rPr>
        <w:t>8</w:t>
      </w:r>
      <w:r>
        <w:rPr>
          <w:rFonts w:ascii="黑体" w:eastAsia="黑体" w:hint="eastAsia"/>
          <w:sz w:val="36"/>
          <w:szCs w:val="27"/>
        </w:rPr>
        <w:t>年国庆期间</w:t>
      </w:r>
      <w:r>
        <w:rPr>
          <w:rFonts w:ascii="黑体" w:eastAsia="黑体"/>
          <w:sz w:val="36"/>
          <w:szCs w:val="27"/>
        </w:rPr>
        <w:t>实验室安全工作的通知</w:t>
      </w:r>
    </w:p>
    <w:p w:rsidR="00767455" w:rsidRDefault="00767455">
      <w:pPr>
        <w:rPr>
          <w:b/>
          <w:bCs/>
          <w:sz w:val="13"/>
          <w:szCs w:val="13"/>
        </w:rPr>
      </w:pPr>
    </w:p>
    <w:p w:rsidR="00767455" w:rsidRDefault="00767455">
      <w:pPr>
        <w:spacing w:line="360" w:lineRule="auto"/>
        <w:rPr>
          <w:b/>
          <w:bCs/>
          <w:sz w:val="28"/>
        </w:rPr>
      </w:pPr>
      <w:r>
        <w:rPr>
          <w:b/>
          <w:bCs/>
          <w:sz w:val="28"/>
        </w:rPr>
        <w:t>各二级学院</w:t>
      </w:r>
      <w:r>
        <w:rPr>
          <w:rFonts w:hint="eastAsia"/>
          <w:b/>
          <w:bCs/>
          <w:sz w:val="28"/>
        </w:rPr>
        <w:t>、部</w:t>
      </w:r>
      <w:r>
        <w:rPr>
          <w:b/>
          <w:bCs/>
          <w:sz w:val="28"/>
        </w:rPr>
        <w:t>、中心：</w:t>
      </w:r>
    </w:p>
    <w:p w:rsidR="00767455" w:rsidRDefault="00767455">
      <w:pPr>
        <w:spacing w:line="360" w:lineRule="auto"/>
        <w:rPr>
          <w:rFonts w:ascii="宋体" w:hAnsi="宋体"/>
          <w:sz w:val="24"/>
        </w:rPr>
      </w:pPr>
      <w:r>
        <w:rPr>
          <w:rFonts w:ascii="宋体" w:hAnsi="宋体" w:hint="eastAsia"/>
          <w:sz w:val="24"/>
        </w:rPr>
        <w:t xml:space="preserve">    为</w:t>
      </w:r>
      <w:r>
        <w:rPr>
          <w:rFonts w:ascii="宋体" w:hAnsi="宋体"/>
          <w:sz w:val="24"/>
        </w:rPr>
        <w:t>切实做好</w:t>
      </w:r>
      <w:r>
        <w:rPr>
          <w:rFonts w:ascii="宋体" w:hAnsi="宋体" w:hint="eastAsia"/>
          <w:sz w:val="24"/>
        </w:rPr>
        <w:t>国庆期间学</w:t>
      </w:r>
      <w:r>
        <w:rPr>
          <w:rFonts w:ascii="宋体" w:hAnsi="宋体"/>
          <w:sz w:val="24"/>
        </w:rPr>
        <w:t>校实验室安全的各项工作，</w:t>
      </w:r>
      <w:r>
        <w:rPr>
          <w:rFonts w:ascii="宋体" w:hAnsi="宋体" w:hint="eastAsia"/>
          <w:sz w:val="24"/>
        </w:rPr>
        <w:t>使全校师生渡过一个欢庆、祥和、安全、稳定的国庆佳节，确</w:t>
      </w:r>
      <w:r>
        <w:rPr>
          <w:rFonts w:ascii="宋体" w:hAnsi="宋体"/>
          <w:sz w:val="24"/>
        </w:rPr>
        <w:t>保</w:t>
      </w:r>
      <w:r>
        <w:rPr>
          <w:rFonts w:ascii="宋体" w:hAnsi="宋体" w:hint="eastAsia"/>
          <w:sz w:val="24"/>
        </w:rPr>
        <w:t>节后</w:t>
      </w:r>
      <w:r>
        <w:rPr>
          <w:rFonts w:ascii="宋体" w:hAnsi="宋体"/>
          <w:sz w:val="24"/>
        </w:rPr>
        <w:t>教学、科研</w:t>
      </w:r>
      <w:r>
        <w:rPr>
          <w:rFonts w:ascii="宋体" w:hAnsi="宋体" w:hint="eastAsia"/>
          <w:sz w:val="24"/>
        </w:rPr>
        <w:t>、社会服务</w:t>
      </w:r>
      <w:r w:rsidR="008060E6">
        <w:rPr>
          <w:rFonts w:ascii="宋体" w:hAnsi="宋体" w:hint="eastAsia"/>
          <w:sz w:val="24"/>
        </w:rPr>
        <w:t>的正常开展。根据学校的总体安排，</w:t>
      </w:r>
      <w:r w:rsidRPr="00437FCA">
        <w:rPr>
          <w:rFonts w:ascii="宋体" w:hAnsi="宋体" w:hint="eastAsia"/>
          <w:sz w:val="24"/>
        </w:rPr>
        <w:t>结合</w:t>
      </w:r>
      <w:r>
        <w:rPr>
          <w:rFonts w:ascii="宋体" w:hAnsi="宋体"/>
          <w:sz w:val="24"/>
        </w:rPr>
        <w:t>学校实验室具体情况，现将有关</w:t>
      </w:r>
      <w:r>
        <w:rPr>
          <w:rFonts w:ascii="宋体" w:hAnsi="宋体" w:hint="eastAsia"/>
          <w:sz w:val="24"/>
        </w:rPr>
        <w:t>国庆期间</w:t>
      </w:r>
      <w:r>
        <w:rPr>
          <w:rFonts w:ascii="宋体" w:hAnsi="宋体"/>
          <w:sz w:val="24"/>
        </w:rPr>
        <w:t>实验室安全</w:t>
      </w:r>
      <w:r w:rsidR="008060E6">
        <w:rPr>
          <w:rFonts w:ascii="宋体" w:hAnsi="宋体" w:hint="eastAsia"/>
          <w:sz w:val="24"/>
        </w:rPr>
        <w:t>管理工作</w:t>
      </w:r>
      <w:r>
        <w:rPr>
          <w:rFonts w:ascii="宋体" w:hAnsi="宋体" w:hint="eastAsia"/>
          <w:sz w:val="24"/>
        </w:rPr>
        <w:t>的</w:t>
      </w:r>
      <w:r w:rsidR="008060E6">
        <w:rPr>
          <w:rFonts w:ascii="宋体" w:hAnsi="宋体" w:hint="eastAsia"/>
          <w:sz w:val="24"/>
        </w:rPr>
        <w:t>要求</w:t>
      </w:r>
      <w:r>
        <w:rPr>
          <w:rFonts w:ascii="宋体" w:hAnsi="宋体"/>
          <w:sz w:val="24"/>
        </w:rPr>
        <w:t>通知如下：</w:t>
      </w:r>
    </w:p>
    <w:p w:rsidR="00767455" w:rsidRDefault="00767455">
      <w:pPr>
        <w:spacing w:line="360" w:lineRule="auto"/>
        <w:ind w:firstLineChars="195" w:firstLine="468"/>
        <w:rPr>
          <w:rFonts w:ascii="宋体" w:hAnsi="宋体"/>
          <w:sz w:val="24"/>
        </w:rPr>
      </w:pPr>
      <w:r>
        <w:rPr>
          <w:rFonts w:ascii="宋体" w:hAnsi="宋体"/>
          <w:sz w:val="24"/>
        </w:rPr>
        <w:t>一、</w:t>
      </w:r>
      <w:r>
        <w:rPr>
          <w:rFonts w:ascii="宋体" w:hAnsi="宋体" w:hint="eastAsia"/>
          <w:sz w:val="24"/>
        </w:rPr>
        <w:t>各</w:t>
      </w:r>
      <w:r>
        <w:rPr>
          <w:rFonts w:ascii="宋体" w:hAnsi="宋体" w:hint="eastAsia"/>
          <w:color w:val="000000"/>
          <w:sz w:val="24"/>
        </w:rPr>
        <w:t>二级学院</w:t>
      </w:r>
      <w:r>
        <w:rPr>
          <w:rFonts w:ascii="宋体" w:hAnsi="宋体" w:hint="eastAsia"/>
          <w:bCs/>
          <w:sz w:val="24"/>
        </w:rPr>
        <w:t>、部</w:t>
      </w:r>
      <w:r>
        <w:rPr>
          <w:rFonts w:ascii="宋体" w:hAnsi="宋体" w:hint="eastAsia"/>
          <w:color w:val="000000"/>
          <w:sz w:val="24"/>
        </w:rPr>
        <w:t>、中心（以下简称学院）</w:t>
      </w:r>
      <w:r>
        <w:rPr>
          <w:rFonts w:ascii="宋体" w:hAnsi="宋体"/>
          <w:sz w:val="24"/>
        </w:rPr>
        <w:t>必须按照《浙江科技学院实验室安全与卫生制度》（</w:t>
      </w:r>
      <w:proofErr w:type="gramStart"/>
      <w:r>
        <w:rPr>
          <w:rFonts w:ascii="宋体" w:hAnsi="宋体"/>
          <w:sz w:val="24"/>
        </w:rPr>
        <w:t>浙科院设备</w:t>
      </w:r>
      <w:proofErr w:type="gramEnd"/>
      <w:r>
        <w:rPr>
          <w:rFonts w:ascii="宋体" w:hAnsi="宋体"/>
          <w:sz w:val="24"/>
        </w:rPr>
        <w:t>[2006]9号）</w:t>
      </w:r>
      <w:r>
        <w:rPr>
          <w:rFonts w:ascii="宋体" w:hAnsi="宋体" w:hint="eastAsia"/>
          <w:sz w:val="24"/>
        </w:rPr>
        <w:t>的规定</w:t>
      </w:r>
      <w:r>
        <w:rPr>
          <w:rFonts w:ascii="宋体" w:hAnsi="宋体"/>
          <w:sz w:val="24"/>
        </w:rPr>
        <w:t>，牢固树立“安全第一”的思想，加强领导，明确和落实安全检查责任，确定本</w:t>
      </w:r>
      <w:r>
        <w:rPr>
          <w:rFonts w:ascii="宋体" w:hAnsi="宋体" w:hint="eastAsia"/>
          <w:color w:val="000000"/>
          <w:sz w:val="24"/>
        </w:rPr>
        <w:t>学院实验室</w:t>
      </w:r>
      <w:r>
        <w:rPr>
          <w:rFonts w:ascii="宋体" w:hAnsi="宋体"/>
          <w:sz w:val="24"/>
        </w:rPr>
        <w:t>安全责任人，真正做好实验室安全管理工作</w:t>
      </w:r>
      <w:r>
        <w:rPr>
          <w:rFonts w:ascii="宋体" w:hAnsi="宋体" w:hint="eastAsia"/>
          <w:sz w:val="24"/>
        </w:rPr>
        <w:t>。</w:t>
      </w:r>
    </w:p>
    <w:p w:rsidR="00767455" w:rsidRDefault="00767455">
      <w:pPr>
        <w:spacing w:line="360" w:lineRule="auto"/>
        <w:rPr>
          <w:sz w:val="24"/>
        </w:rPr>
      </w:pPr>
      <w:r>
        <w:rPr>
          <w:sz w:val="24"/>
        </w:rPr>
        <w:t xml:space="preserve">      </w:t>
      </w:r>
      <w:r>
        <w:rPr>
          <w:rFonts w:hint="eastAsia"/>
          <w:sz w:val="24"/>
        </w:rPr>
        <w:t xml:space="preserve"> </w:t>
      </w:r>
      <w:r>
        <w:rPr>
          <w:rFonts w:ascii="宋体" w:hAnsi="宋体"/>
          <w:sz w:val="24"/>
        </w:rPr>
        <w:t>二、放假前</w:t>
      </w:r>
      <w:r>
        <w:rPr>
          <w:rFonts w:ascii="宋体" w:hAnsi="宋体" w:hint="eastAsia"/>
          <w:sz w:val="24"/>
        </w:rPr>
        <w:t>，各</w:t>
      </w:r>
      <w:r>
        <w:rPr>
          <w:rFonts w:ascii="宋体" w:hAnsi="宋体" w:hint="eastAsia"/>
          <w:color w:val="000000"/>
          <w:sz w:val="24"/>
        </w:rPr>
        <w:t>学院</w:t>
      </w:r>
      <w:r>
        <w:rPr>
          <w:rFonts w:ascii="宋体" w:hAnsi="宋体" w:hint="eastAsia"/>
          <w:sz w:val="24"/>
        </w:rPr>
        <w:t>必须</w:t>
      </w:r>
      <w:r>
        <w:rPr>
          <w:rFonts w:ascii="宋体" w:hAnsi="宋体"/>
          <w:sz w:val="24"/>
        </w:rPr>
        <w:t>认真检查所属实验室的水、电</w:t>
      </w:r>
      <w:r>
        <w:rPr>
          <w:rFonts w:ascii="宋体" w:hAnsi="宋体" w:hint="eastAsia"/>
          <w:sz w:val="24"/>
        </w:rPr>
        <w:t>管</w:t>
      </w:r>
      <w:r>
        <w:rPr>
          <w:rFonts w:ascii="宋体" w:hAnsi="宋体"/>
          <w:sz w:val="24"/>
        </w:rPr>
        <w:t>线</w:t>
      </w:r>
      <w:r>
        <w:rPr>
          <w:rFonts w:ascii="宋体" w:hAnsi="宋体" w:hint="eastAsia"/>
          <w:sz w:val="24"/>
        </w:rPr>
        <w:t>与气瓶等特殊压力容器</w:t>
      </w:r>
      <w:r>
        <w:rPr>
          <w:rFonts w:ascii="宋体" w:hAnsi="宋体"/>
          <w:sz w:val="24"/>
        </w:rPr>
        <w:t>以及防火、防盗、防水、防潮、防爆、防毒、防污染等设施</w:t>
      </w:r>
      <w:r>
        <w:rPr>
          <w:rFonts w:ascii="宋体" w:hAnsi="宋体" w:hint="eastAsia"/>
          <w:sz w:val="24"/>
        </w:rPr>
        <w:t>，并仔细</w:t>
      </w:r>
      <w:r>
        <w:rPr>
          <w:rFonts w:ascii="宋体" w:hAnsi="宋体"/>
          <w:sz w:val="24"/>
        </w:rPr>
        <w:t>检查实验室的门窗，确保仪器设备电源、水源</w:t>
      </w:r>
      <w:r>
        <w:rPr>
          <w:rFonts w:ascii="宋体" w:hAnsi="宋体" w:hint="eastAsia"/>
          <w:sz w:val="24"/>
        </w:rPr>
        <w:t>、气源</w:t>
      </w:r>
      <w:r>
        <w:rPr>
          <w:rFonts w:ascii="宋体" w:hAnsi="宋体"/>
          <w:sz w:val="24"/>
        </w:rPr>
        <w:t>及空调、电扇、通风装置的开关和门、</w:t>
      </w:r>
      <w:proofErr w:type="gramStart"/>
      <w:r>
        <w:rPr>
          <w:rFonts w:ascii="宋体" w:hAnsi="宋体"/>
          <w:sz w:val="24"/>
        </w:rPr>
        <w:t>窗</w:t>
      </w:r>
      <w:r>
        <w:rPr>
          <w:rFonts w:ascii="宋体" w:hAnsi="宋体" w:hint="eastAsia"/>
          <w:sz w:val="24"/>
        </w:rPr>
        <w:t>处于</w:t>
      </w:r>
      <w:proofErr w:type="gramEnd"/>
      <w:r>
        <w:rPr>
          <w:rFonts w:ascii="宋体" w:hAnsi="宋体"/>
          <w:sz w:val="24"/>
        </w:rPr>
        <w:t>关闭</w:t>
      </w:r>
      <w:r>
        <w:rPr>
          <w:rFonts w:ascii="宋体" w:hAnsi="宋体" w:hint="eastAsia"/>
          <w:sz w:val="24"/>
        </w:rPr>
        <w:t>状态</w:t>
      </w:r>
      <w:r>
        <w:rPr>
          <w:rFonts w:ascii="宋体" w:hAnsi="宋体"/>
          <w:sz w:val="24"/>
        </w:rPr>
        <w:t>，以防引发</w:t>
      </w:r>
      <w:r>
        <w:rPr>
          <w:rFonts w:ascii="宋体" w:hAnsi="宋体" w:hint="eastAsia"/>
          <w:sz w:val="24"/>
        </w:rPr>
        <w:t>各类</w:t>
      </w:r>
      <w:r>
        <w:rPr>
          <w:rFonts w:ascii="宋体" w:hAnsi="宋体"/>
          <w:sz w:val="24"/>
        </w:rPr>
        <w:t>事故</w:t>
      </w:r>
      <w:r>
        <w:rPr>
          <w:rFonts w:ascii="宋体" w:hAnsi="宋体" w:hint="eastAsia"/>
          <w:sz w:val="24"/>
        </w:rPr>
        <w:t>发生</w:t>
      </w:r>
      <w:r>
        <w:rPr>
          <w:rFonts w:ascii="宋体" w:hAnsi="宋体"/>
          <w:sz w:val="24"/>
        </w:rPr>
        <w:t>。</w:t>
      </w:r>
      <w:r>
        <w:rPr>
          <w:rFonts w:ascii="宋体" w:hAnsi="宋体" w:hint="eastAsia"/>
          <w:b/>
          <w:sz w:val="24"/>
          <w:u w:val="single"/>
        </w:rPr>
        <w:t>国庆</w:t>
      </w:r>
      <w:r>
        <w:rPr>
          <w:rFonts w:ascii="宋体" w:hAnsi="宋体"/>
          <w:b/>
          <w:sz w:val="24"/>
          <w:u w:val="single"/>
        </w:rPr>
        <w:t>期间</w:t>
      </w:r>
      <w:r>
        <w:rPr>
          <w:rFonts w:ascii="宋体" w:hAnsi="宋体" w:hint="eastAsia"/>
          <w:b/>
          <w:sz w:val="24"/>
          <w:u w:val="single"/>
        </w:rPr>
        <w:t>对不使用的实验室应切断电源、水源、气源等</w:t>
      </w:r>
      <w:r w:rsidR="00A91A24">
        <w:rPr>
          <w:rFonts w:ascii="宋体" w:hAnsi="宋体" w:hint="eastAsia"/>
          <w:b/>
          <w:sz w:val="24"/>
          <w:u w:val="single"/>
        </w:rPr>
        <w:t>（特殊要求除外）</w:t>
      </w:r>
      <w:r>
        <w:rPr>
          <w:rFonts w:ascii="宋体" w:hAnsi="宋体" w:hint="eastAsia"/>
          <w:b/>
          <w:sz w:val="24"/>
          <w:u w:val="single"/>
        </w:rPr>
        <w:t>，关闭门窗，但不要加贴封条。</w:t>
      </w:r>
    </w:p>
    <w:p w:rsidR="00767455" w:rsidRDefault="00767455">
      <w:pPr>
        <w:spacing w:line="360" w:lineRule="auto"/>
        <w:ind w:firstLineChars="200" w:firstLine="480"/>
        <w:rPr>
          <w:sz w:val="24"/>
        </w:rPr>
      </w:pPr>
      <w:r>
        <w:rPr>
          <w:rFonts w:hint="eastAsia"/>
          <w:sz w:val="24"/>
        </w:rPr>
        <w:t>三、</w:t>
      </w:r>
      <w:r>
        <w:rPr>
          <w:rFonts w:ascii="宋体" w:hAnsi="宋体" w:hint="eastAsia"/>
          <w:sz w:val="24"/>
        </w:rPr>
        <w:t>各</w:t>
      </w:r>
      <w:r>
        <w:rPr>
          <w:rFonts w:ascii="Verdana" w:hAnsi="Verdana" w:hint="eastAsia"/>
          <w:color w:val="000000"/>
          <w:sz w:val="24"/>
        </w:rPr>
        <w:t>学院应</w:t>
      </w:r>
      <w:r>
        <w:rPr>
          <w:rFonts w:hint="eastAsia"/>
          <w:sz w:val="24"/>
        </w:rPr>
        <w:t>加强国庆期间</w:t>
      </w:r>
      <w:r>
        <w:rPr>
          <w:color w:val="000000"/>
          <w:sz w:val="24"/>
        </w:rPr>
        <w:t>实验室</w:t>
      </w:r>
      <w:r>
        <w:rPr>
          <w:rFonts w:hint="eastAsia"/>
          <w:sz w:val="24"/>
        </w:rPr>
        <w:t>防汛（强降雨）工作，处于低洼地带的实验室，如</w:t>
      </w:r>
      <w:r w:rsidR="00EC5F28">
        <w:rPr>
          <w:rFonts w:hint="eastAsia"/>
          <w:sz w:val="24"/>
        </w:rPr>
        <w:t>工程</w:t>
      </w:r>
      <w:r>
        <w:rPr>
          <w:rFonts w:ascii="Verdana" w:hAnsi="Verdana" w:hint="eastAsia"/>
          <w:color w:val="000000"/>
          <w:sz w:val="24"/>
        </w:rPr>
        <w:t>中心金工实习基地</w:t>
      </w:r>
      <w:r w:rsidR="00437FCA">
        <w:rPr>
          <w:rFonts w:ascii="Verdana" w:hAnsi="Verdana" w:hint="eastAsia"/>
          <w:color w:val="000000"/>
          <w:sz w:val="24"/>
        </w:rPr>
        <w:t>（部分）</w:t>
      </w:r>
      <w:r w:rsidR="00EC5F28">
        <w:rPr>
          <w:rFonts w:ascii="Verdana" w:hAnsi="Verdana" w:hint="eastAsia"/>
          <w:color w:val="000000"/>
          <w:sz w:val="24"/>
        </w:rPr>
        <w:t>、机能</w:t>
      </w:r>
      <w:r>
        <w:rPr>
          <w:rFonts w:ascii="Verdana" w:hAnsi="Verdana" w:hint="eastAsia"/>
          <w:color w:val="000000"/>
          <w:sz w:val="24"/>
        </w:rPr>
        <w:t>学院</w:t>
      </w:r>
      <w:r>
        <w:rPr>
          <w:rFonts w:ascii="宋体" w:hAnsi="宋体" w:hint="eastAsia"/>
          <w:sz w:val="24"/>
        </w:rPr>
        <w:t>平房改建的汽车技术实验室、</w:t>
      </w:r>
      <w:r w:rsidR="00456687">
        <w:rPr>
          <w:rFonts w:ascii="宋体" w:hAnsi="宋体" w:hint="eastAsia"/>
          <w:sz w:val="24"/>
        </w:rPr>
        <w:t>建工学院</w:t>
      </w:r>
      <w:r w:rsidR="00A91A24">
        <w:rPr>
          <w:rFonts w:ascii="宋体" w:hAnsi="宋体" w:hint="eastAsia"/>
          <w:sz w:val="24"/>
        </w:rPr>
        <w:t>平房改建的</w:t>
      </w:r>
      <w:r w:rsidR="00456687">
        <w:rPr>
          <w:rFonts w:ascii="宋体" w:hAnsi="宋体" w:hint="eastAsia"/>
          <w:sz w:val="24"/>
        </w:rPr>
        <w:t>结构实验室、</w:t>
      </w:r>
      <w:r>
        <w:rPr>
          <w:rFonts w:ascii="宋体" w:hAnsi="宋体" w:hint="eastAsia"/>
          <w:sz w:val="24"/>
        </w:rPr>
        <w:t>体育部体质健康</w:t>
      </w:r>
      <w:proofErr w:type="gramStart"/>
      <w:r>
        <w:rPr>
          <w:rFonts w:ascii="宋体" w:hAnsi="宋体" w:hint="eastAsia"/>
          <w:sz w:val="24"/>
        </w:rPr>
        <w:t>训导室</w:t>
      </w:r>
      <w:proofErr w:type="gramEnd"/>
      <w:r>
        <w:rPr>
          <w:rFonts w:ascii="宋体" w:hAnsi="宋体" w:hint="eastAsia"/>
          <w:sz w:val="24"/>
        </w:rPr>
        <w:t>及相关</w:t>
      </w:r>
      <w:r>
        <w:rPr>
          <w:rFonts w:ascii="Verdana" w:hAnsi="Verdana" w:hint="eastAsia"/>
          <w:color w:val="000000"/>
          <w:sz w:val="24"/>
        </w:rPr>
        <w:t>学院地下室等，应制定相应的</w:t>
      </w:r>
      <w:r>
        <w:rPr>
          <w:sz w:val="24"/>
        </w:rPr>
        <w:t>防范</w:t>
      </w:r>
      <w:r>
        <w:rPr>
          <w:rFonts w:hint="eastAsia"/>
          <w:sz w:val="24"/>
        </w:rPr>
        <w:t>与应急</w:t>
      </w:r>
      <w:r>
        <w:rPr>
          <w:sz w:val="24"/>
        </w:rPr>
        <w:t>措施</w:t>
      </w:r>
      <w:r>
        <w:rPr>
          <w:rFonts w:hint="eastAsia"/>
          <w:sz w:val="24"/>
        </w:rPr>
        <w:t>，加强检查，确保实验室安全度汛。</w:t>
      </w:r>
    </w:p>
    <w:p w:rsidR="00767455" w:rsidRDefault="00767455">
      <w:pPr>
        <w:spacing w:line="360" w:lineRule="auto"/>
        <w:ind w:firstLineChars="250" w:firstLine="600"/>
        <w:rPr>
          <w:rFonts w:ascii="仿宋_GB2312"/>
          <w:sz w:val="24"/>
        </w:rPr>
      </w:pPr>
      <w:r>
        <w:rPr>
          <w:rFonts w:hint="eastAsia"/>
          <w:sz w:val="24"/>
        </w:rPr>
        <w:t>四、</w:t>
      </w:r>
      <w:r>
        <w:rPr>
          <w:rFonts w:ascii="Verdana" w:hAnsi="Verdana" w:hint="eastAsia"/>
          <w:sz w:val="24"/>
        </w:rPr>
        <w:t>生化学院、</w:t>
      </w:r>
      <w:r w:rsidR="00EC5F28">
        <w:rPr>
          <w:rFonts w:ascii="Verdana" w:hAnsi="Verdana" w:hint="eastAsia"/>
          <w:sz w:val="24"/>
        </w:rPr>
        <w:t>环资学院、</w:t>
      </w:r>
      <w:r>
        <w:rPr>
          <w:rFonts w:ascii="Verdana" w:hAnsi="Verdana" w:hint="eastAsia"/>
          <w:sz w:val="24"/>
        </w:rPr>
        <w:t>建工学院等相关学院，必须严格按照国家、省市、学校有关</w:t>
      </w:r>
      <w:r>
        <w:rPr>
          <w:rFonts w:hint="eastAsia"/>
          <w:sz w:val="24"/>
        </w:rPr>
        <w:t>危险化学品管理办法，加强国庆期间危险化学品</w:t>
      </w:r>
      <w:r>
        <w:rPr>
          <w:rFonts w:ascii="仿宋_GB2312" w:hint="eastAsia"/>
          <w:sz w:val="24"/>
        </w:rPr>
        <w:t>采购、存储、领用、保管及废弃物</w:t>
      </w:r>
      <w:r w:rsidR="008060E6">
        <w:rPr>
          <w:rFonts w:ascii="仿宋_GB2312" w:hint="eastAsia"/>
          <w:sz w:val="24"/>
        </w:rPr>
        <w:t>存放的</w:t>
      </w:r>
      <w:r w:rsidR="00437FCA">
        <w:rPr>
          <w:rFonts w:ascii="仿宋_GB2312" w:hint="eastAsia"/>
          <w:sz w:val="24"/>
        </w:rPr>
        <w:t>管理</w:t>
      </w:r>
      <w:r>
        <w:rPr>
          <w:rFonts w:ascii="仿宋_GB2312" w:hint="eastAsia"/>
          <w:sz w:val="24"/>
        </w:rPr>
        <w:t>工作，特别是应强化</w:t>
      </w:r>
      <w:r>
        <w:rPr>
          <w:sz w:val="24"/>
        </w:rPr>
        <w:t>易燃</w:t>
      </w:r>
      <w:r w:rsidR="00A91A24">
        <w:rPr>
          <w:rFonts w:hint="eastAsia"/>
          <w:sz w:val="24"/>
        </w:rPr>
        <w:t>、</w:t>
      </w:r>
      <w:r>
        <w:rPr>
          <w:sz w:val="24"/>
        </w:rPr>
        <w:t>易爆</w:t>
      </w:r>
      <w:r w:rsidR="00A91A24">
        <w:rPr>
          <w:rFonts w:hint="eastAsia"/>
          <w:sz w:val="24"/>
        </w:rPr>
        <w:t>、易制毒、</w:t>
      </w:r>
      <w:r w:rsidR="00A91A24">
        <w:rPr>
          <w:sz w:val="24"/>
        </w:rPr>
        <w:t>易</w:t>
      </w:r>
      <w:r w:rsidR="00A91A24">
        <w:rPr>
          <w:rFonts w:hint="eastAsia"/>
          <w:sz w:val="24"/>
        </w:rPr>
        <w:t>制</w:t>
      </w:r>
      <w:r w:rsidR="00A91A24">
        <w:rPr>
          <w:sz w:val="24"/>
        </w:rPr>
        <w:t>爆</w:t>
      </w:r>
      <w:r w:rsidR="00A91A24">
        <w:rPr>
          <w:rFonts w:hint="eastAsia"/>
          <w:sz w:val="24"/>
        </w:rPr>
        <w:t>与腐蚀性</w:t>
      </w:r>
      <w:r>
        <w:rPr>
          <w:sz w:val="24"/>
        </w:rPr>
        <w:t>、</w:t>
      </w:r>
      <w:r w:rsidR="00A91A24">
        <w:rPr>
          <w:rFonts w:hint="eastAsia"/>
          <w:sz w:val="24"/>
        </w:rPr>
        <w:t>病源微生物等</w:t>
      </w:r>
      <w:r w:rsidR="00A91A24">
        <w:rPr>
          <w:sz w:val="24"/>
        </w:rPr>
        <w:t>物品</w:t>
      </w:r>
      <w:r w:rsidR="00113CB5">
        <w:rPr>
          <w:rFonts w:hint="eastAsia"/>
          <w:sz w:val="24"/>
        </w:rPr>
        <w:t>、</w:t>
      </w:r>
      <w:r>
        <w:rPr>
          <w:sz w:val="24"/>
        </w:rPr>
        <w:t>危化品仓库的</w:t>
      </w:r>
      <w:r>
        <w:rPr>
          <w:rFonts w:hint="eastAsia"/>
          <w:sz w:val="24"/>
        </w:rPr>
        <w:t>安全</w:t>
      </w:r>
      <w:r>
        <w:rPr>
          <w:sz w:val="24"/>
        </w:rPr>
        <w:t>管理，采取积极措施</w:t>
      </w:r>
      <w:r>
        <w:rPr>
          <w:rFonts w:hint="eastAsia"/>
          <w:sz w:val="24"/>
        </w:rPr>
        <w:t>，</w:t>
      </w:r>
      <w:r>
        <w:rPr>
          <w:sz w:val="24"/>
        </w:rPr>
        <w:t>做到万无一失</w:t>
      </w:r>
      <w:r>
        <w:rPr>
          <w:rFonts w:hint="eastAsia"/>
          <w:sz w:val="24"/>
        </w:rPr>
        <w:t>。</w:t>
      </w:r>
    </w:p>
    <w:p w:rsidR="00767455" w:rsidRDefault="00767455">
      <w:pPr>
        <w:spacing w:line="360" w:lineRule="auto"/>
        <w:ind w:firstLineChars="200" w:firstLine="480"/>
        <w:rPr>
          <w:rFonts w:ascii="宋体" w:hAnsi="宋体"/>
          <w:sz w:val="24"/>
        </w:rPr>
      </w:pPr>
      <w:r>
        <w:rPr>
          <w:rFonts w:ascii="宋体" w:hAnsi="宋体" w:hint="eastAsia"/>
          <w:sz w:val="24"/>
          <w:szCs w:val="27"/>
        </w:rPr>
        <w:t>五、</w:t>
      </w:r>
      <w:r>
        <w:rPr>
          <w:rFonts w:ascii="宋体" w:hAnsi="宋体" w:hint="eastAsia"/>
          <w:sz w:val="24"/>
        </w:rPr>
        <w:t>国庆期间需</w:t>
      </w:r>
      <w:r>
        <w:rPr>
          <w:rFonts w:ascii="宋体" w:hAnsi="宋体" w:hint="eastAsia"/>
          <w:sz w:val="24"/>
          <w:szCs w:val="27"/>
        </w:rPr>
        <w:t>开展实验实习教学、科技竞赛前期培训指导的实验室</w:t>
      </w:r>
      <w:r>
        <w:rPr>
          <w:rFonts w:ascii="Verdana" w:hAnsi="Verdana" w:hint="eastAsia"/>
          <w:sz w:val="24"/>
        </w:rPr>
        <w:t>，应落实安全管理责任人，认真</w:t>
      </w:r>
      <w:r>
        <w:rPr>
          <w:rFonts w:ascii="宋体" w:hAnsi="宋体" w:hint="eastAsia"/>
          <w:sz w:val="24"/>
          <w:szCs w:val="27"/>
        </w:rPr>
        <w:t>做好实验室的安全管理和</w:t>
      </w:r>
      <w:r>
        <w:rPr>
          <w:rFonts w:ascii="Verdana" w:hAnsi="Verdana" w:hint="eastAsia"/>
          <w:sz w:val="24"/>
        </w:rPr>
        <w:t>实验、</w:t>
      </w:r>
      <w:r>
        <w:rPr>
          <w:rFonts w:ascii="宋体" w:hAnsi="宋体" w:hint="eastAsia"/>
          <w:sz w:val="24"/>
          <w:szCs w:val="27"/>
        </w:rPr>
        <w:t>竞赛</w:t>
      </w:r>
      <w:r>
        <w:rPr>
          <w:rFonts w:ascii="Verdana" w:hAnsi="Verdana" w:hint="eastAsia"/>
          <w:sz w:val="24"/>
        </w:rPr>
        <w:t>学生的安全教育工作，强化实验过程、</w:t>
      </w:r>
      <w:r>
        <w:rPr>
          <w:rFonts w:ascii="宋体" w:hAnsi="宋体" w:hint="eastAsia"/>
          <w:sz w:val="24"/>
          <w:szCs w:val="27"/>
        </w:rPr>
        <w:t>竞赛活动</w:t>
      </w:r>
      <w:r>
        <w:rPr>
          <w:rFonts w:ascii="Verdana" w:hAnsi="Verdana" w:hint="eastAsia"/>
          <w:sz w:val="24"/>
        </w:rPr>
        <w:t>的安全管理，</w:t>
      </w:r>
      <w:r>
        <w:rPr>
          <w:rFonts w:ascii="宋体" w:hAnsi="宋体" w:hint="eastAsia"/>
          <w:color w:val="000000"/>
          <w:sz w:val="24"/>
        </w:rPr>
        <w:t>为确保</w:t>
      </w:r>
      <w:r>
        <w:rPr>
          <w:rFonts w:ascii="宋体" w:hAnsi="宋体" w:hint="eastAsia"/>
          <w:sz w:val="24"/>
        </w:rPr>
        <w:t>师生的人身安全，实验室严禁留宿</w:t>
      </w:r>
      <w:r>
        <w:rPr>
          <w:rFonts w:ascii="宋体" w:hAnsi="宋体" w:hint="eastAsia"/>
          <w:color w:val="000000"/>
          <w:sz w:val="24"/>
        </w:rPr>
        <w:t>。</w:t>
      </w:r>
      <w:r>
        <w:rPr>
          <w:rFonts w:ascii="宋体" w:hAnsi="宋体" w:hint="eastAsia"/>
          <w:sz w:val="24"/>
        </w:rPr>
        <w:t>如</w:t>
      </w:r>
      <w:r>
        <w:rPr>
          <w:rFonts w:ascii="宋体" w:hAnsi="宋体"/>
          <w:sz w:val="24"/>
        </w:rPr>
        <w:t>发现实验室安全隐患或发生安全问题，当事人应</w:t>
      </w:r>
      <w:r>
        <w:rPr>
          <w:rFonts w:ascii="宋体" w:hAnsi="宋体" w:hint="eastAsia"/>
          <w:sz w:val="24"/>
        </w:rPr>
        <w:t>立即</w:t>
      </w:r>
      <w:r>
        <w:rPr>
          <w:rFonts w:ascii="宋体" w:hAnsi="宋体"/>
          <w:sz w:val="24"/>
        </w:rPr>
        <w:t>采取</w:t>
      </w:r>
      <w:r>
        <w:rPr>
          <w:rFonts w:ascii="宋体" w:hAnsi="宋体" w:hint="eastAsia"/>
          <w:sz w:val="24"/>
        </w:rPr>
        <w:t>相应</w:t>
      </w:r>
      <w:r>
        <w:rPr>
          <w:rFonts w:ascii="宋体" w:hAnsi="宋体"/>
          <w:sz w:val="24"/>
        </w:rPr>
        <w:t>措施，</w:t>
      </w:r>
      <w:r>
        <w:rPr>
          <w:rFonts w:ascii="宋体" w:hAnsi="宋体" w:hint="eastAsia"/>
          <w:sz w:val="24"/>
        </w:rPr>
        <w:t>并及时</w:t>
      </w:r>
      <w:r>
        <w:rPr>
          <w:rFonts w:ascii="宋体" w:hAnsi="宋体"/>
          <w:sz w:val="24"/>
        </w:rPr>
        <w:t>向</w:t>
      </w:r>
      <w:r>
        <w:rPr>
          <w:rFonts w:ascii="宋体" w:hAnsi="宋体" w:hint="eastAsia"/>
          <w:sz w:val="24"/>
        </w:rPr>
        <w:t>所</w:t>
      </w:r>
      <w:r>
        <w:rPr>
          <w:rFonts w:ascii="宋体" w:hAnsi="宋体" w:hint="eastAsia"/>
          <w:sz w:val="24"/>
        </w:rPr>
        <w:lastRenderedPageBreak/>
        <w:t>属学院负责人报告，同时报教务处、</w:t>
      </w:r>
      <w:r>
        <w:rPr>
          <w:rFonts w:ascii="宋体" w:hAnsi="宋体"/>
          <w:sz w:val="24"/>
        </w:rPr>
        <w:t>保卫处</w:t>
      </w:r>
      <w:r>
        <w:rPr>
          <w:rFonts w:ascii="宋体" w:hAnsi="宋体" w:hint="eastAsia"/>
          <w:sz w:val="24"/>
        </w:rPr>
        <w:t>。</w:t>
      </w:r>
    </w:p>
    <w:p w:rsidR="00767455" w:rsidRDefault="00767455">
      <w:pPr>
        <w:spacing w:line="360" w:lineRule="auto"/>
        <w:ind w:firstLineChars="200" w:firstLine="480"/>
        <w:rPr>
          <w:rFonts w:ascii="宋体" w:hAnsi="宋体"/>
          <w:sz w:val="24"/>
        </w:rPr>
      </w:pPr>
      <w:r>
        <w:rPr>
          <w:rFonts w:ascii="宋体" w:hAnsi="宋体" w:hint="eastAsia"/>
          <w:sz w:val="24"/>
        </w:rPr>
        <w:t>六、国庆期间需</w:t>
      </w:r>
      <w:r>
        <w:rPr>
          <w:rFonts w:ascii="宋体" w:hAnsi="宋体" w:hint="eastAsia"/>
          <w:sz w:val="24"/>
          <w:szCs w:val="27"/>
        </w:rPr>
        <w:t>实施</w:t>
      </w:r>
      <w:r>
        <w:rPr>
          <w:rFonts w:ascii="宋体" w:hAnsi="宋体"/>
          <w:sz w:val="24"/>
        </w:rPr>
        <w:t>实验室</w:t>
      </w:r>
      <w:r>
        <w:rPr>
          <w:rFonts w:ascii="宋体" w:hAnsi="宋体" w:hint="eastAsia"/>
          <w:sz w:val="24"/>
        </w:rPr>
        <w:t>改造、搬迁、设备安装、调试工作的相关学</w:t>
      </w:r>
      <w:r w:rsidR="008060E6">
        <w:rPr>
          <w:rFonts w:ascii="宋体" w:hAnsi="宋体" w:hint="eastAsia"/>
          <w:sz w:val="24"/>
        </w:rPr>
        <w:t>院应做好相应的各项准备工作，并及时与教务处、校建处、资产处联系，</w:t>
      </w:r>
      <w:r>
        <w:rPr>
          <w:rFonts w:ascii="宋体" w:hAnsi="宋体" w:hint="eastAsia"/>
          <w:sz w:val="24"/>
        </w:rPr>
        <w:t>力争在10月</w:t>
      </w:r>
      <w:r w:rsidR="00094B87">
        <w:rPr>
          <w:rFonts w:ascii="宋体" w:hAnsi="宋体" w:hint="eastAsia"/>
          <w:sz w:val="24"/>
        </w:rPr>
        <w:t>7</w:t>
      </w:r>
      <w:r>
        <w:rPr>
          <w:rFonts w:ascii="宋体" w:hAnsi="宋体" w:hint="eastAsia"/>
          <w:sz w:val="24"/>
        </w:rPr>
        <w:t>日前搬迁</w:t>
      </w:r>
      <w:r w:rsidR="00386D95">
        <w:rPr>
          <w:rFonts w:ascii="宋体" w:hAnsi="宋体" w:hint="eastAsia"/>
          <w:sz w:val="24"/>
        </w:rPr>
        <w:t>、安装、改造到</w:t>
      </w:r>
      <w:r>
        <w:rPr>
          <w:rFonts w:ascii="宋体" w:hAnsi="宋体" w:hint="eastAsia"/>
          <w:sz w:val="24"/>
        </w:rPr>
        <w:t>位。</w:t>
      </w:r>
    </w:p>
    <w:p w:rsidR="00767455" w:rsidRDefault="00767455">
      <w:pPr>
        <w:spacing w:line="360" w:lineRule="auto"/>
        <w:ind w:firstLineChars="200" w:firstLine="480"/>
        <w:rPr>
          <w:rFonts w:ascii="Verdana" w:hAnsi="Verdana"/>
          <w:sz w:val="24"/>
        </w:rPr>
      </w:pPr>
      <w:r>
        <w:rPr>
          <w:rFonts w:ascii="宋体" w:hAnsi="宋体" w:hint="eastAsia"/>
          <w:sz w:val="24"/>
        </w:rPr>
        <w:t>七</w:t>
      </w:r>
      <w:r>
        <w:rPr>
          <w:sz w:val="24"/>
        </w:rPr>
        <w:t>、</w:t>
      </w:r>
      <w:r>
        <w:rPr>
          <w:rFonts w:ascii="宋体" w:hAnsi="宋体" w:hint="eastAsia"/>
          <w:sz w:val="24"/>
        </w:rPr>
        <w:t>国庆期间</w:t>
      </w:r>
      <w:r>
        <w:rPr>
          <w:rFonts w:ascii="宋体" w:hAnsi="宋体" w:cs="宋体" w:hint="eastAsia"/>
          <w:kern w:val="0"/>
          <w:sz w:val="24"/>
        </w:rPr>
        <w:t>有</w:t>
      </w:r>
      <w:r>
        <w:rPr>
          <w:rFonts w:ascii="宋体" w:hAnsi="宋体" w:cs="宋体"/>
          <w:kern w:val="0"/>
          <w:sz w:val="24"/>
        </w:rPr>
        <w:t>非本校人员在</w:t>
      </w:r>
      <w:r>
        <w:rPr>
          <w:rFonts w:ascii="宋体" w:hAnsi="宋体" w:cs="宋体" w:hint="eastAsia"/>
          <w:kern w:val="0"/>
          <w:sz w:val="24"/>
        </w:rPr>
        <w:t>实验室</w:t>
      </w:r>
      <w:r>
        <w:rPr>
          <w:rFonts w:ascii="宋体" w:hAnsi="宋体" w:cs="宋体"/>
          <w:kern w:val="0"/>
          <w:sz w:val="24"/>
        </w:rPr>
        <w:t>从事</w:t>
      </w:r>
      <w:r>
        <w:rPr>
          <w:rFonts w:ascii="宋体" w:hAnsi="宋体" w:cs="宋体" w:hint="eastAsia"/>
          <w:kern w:val="0"/>
          <w:sz w:val="24"/>
        </w:rPr>
        <w:t>教学、科研等活动，所在学院应指定一名</w:t>
      </w:r>
      <w:r>
        <w:rPr>
          <w:rFonts w:ascii="宋体" w:hAnsi="宋体" w:cs="宋体"/>
          <w:kern w:val="0"/>
          <w:sz w:val="24"/>
        </w:rPr>
        <w:t>本校人员</w:t>
      </w:r>
      <w:r>
        <w:rPr>
          <w:rFonts w:ascii="宋体" w:hAnsi="宋体" w:cs="宋体" w:hint="eastAsia"/>
          <w:kern w:val="0"/>
          <w:sz w:val="24"/>
        </w:rPr>
        <w:t>协助管理</w:t>
      </w:r>
      <w:r>
        <w:rPr>
          <w:rFonts w:ascii="宋体" w:hAnsi="宋体" w:cs="宋体"/>
          <w:kern w:val="0"/>
          <w:sz w:val="24"/>
        </w:rPr>
        <w:t>，</w:t>
      </w:r>
      <w:r>
        <w:rPr>
          <w:rFonts w:ascii="宋体" w:hAnsi="宋体" w:cs="宋体" w:hint="eastAsia"/>
          <w:kern w:val="0"/>
          <w:sz w:val="24"/>
        </w:rPr>
        <w:t>同时，工作</w:t>
      </w:r>
      <w:r>
        <w:rPr>
          <w:rFonts w:ascii="宋体" w:hAnsi="宋体" w:cs="宋体"/>
          <w:kern w:val="0"/>
          <w:sz w:val="24"/>
        </w:rPr>
        <w:t>三日以上的非本校人员须携带身份证和用人部门的证明到保卫处办理临时出入证。</w:t>
      </w:r>
    </w:p>
    <w:p w:rsidR="00767455" w:rsidRDefault="00767455">
      <w:pPr>
        <w:spacing w:line="360" w:lineRule="auto"/>
        <w:ind w:firstLineChars="200" w:firstLine="482"/>
        <w:rPr>
          <w:rFonts w:ascii="宋体" w:hAnsi="宋体" w:cs="宋体"/>
          <w:kern w:val="0"/>
          <w:sz w:val="24"/>
        </w:rPr>
      </w:pPr>
      <w:r>
        <w:rPr>
          <w:rFonts w:ascii="宋体" w:hAnsi="宋体" w:hint="eastAsia"/>
          <w:b/>
          <w:sz w:val="24"/>
          <w:u w:val="single"/>
        </w:rPr>
        <w:t>八</w:t>
      </w:r>
      <w:r>
        <w:rPr>
          <w:b/>
          <w:sz w:val="24"/>
          <w:u w:val="single"/>
        </w:rPr>
        <w:t>、</w:t>
      </w:r>
      <w:r>
        <w:rPr>
          <w:rFonts w:hint="eastAsia"/>
          <w:b/>
          <w:sz w:val="24"/>
          <w:u w:val="single"/>
        </w:rPr>
        <w:t>各学院应将</w:t>
      </w:r>
      <w:r>
        <w:rPr>
          <w:rFonts w:ascii="宋体" w:hAnsi="宋体" w:hint="eastAsia"/>
          <w:b/>
          <w:sz w:val="24"/>
          <w:u w:val="single"/>
        </w:rPr>
        <w:t>国庆期间</w:t>
      </w:r>
      <w:r>
        <w:rPr>
          <w:b/>
          <w:sz w:val="24"/>
          <w:u w:val="single"/>
        </w:rPr>
        <w:t>需要使用的实验室</w:t>
      </w:r>
      <w:r>
        <w:rPr>
          <w:rFonts w:hint="eastAsia"/>
          <w:b/>
          <w:sz w:val="24"/>
          <w:u w:val="single"/>
        </w:rPr>
        <w:t>情况，按要求填写</w:t>
      </w:r>
      <w:r>
        <w:rPr>
          <w:rFonts w:hint="eastAsia"/>
          <w:b/>
          <w:bCs/>
          <w:sz w:val="24"/>
          <w:u w:val="single"/>
        </w:rPr>
        <w:t>《</w:t>
      </w:r>
      <w:r>
        <w:rPr>
          <w:rFonts w:ascii="宋体" w:hAnsi="宋体" w:hint="eastAsia"/>
          <w:b/>
          <w:sz w:val="24"/>
          <w:u w:val="single"/>
        </w:rPr>
        <w:t>浙江科技学院国庆期间</w:t>
      </w:r>
      <w:r>
        <w:rPr>
          <w:rFonts w:ascii="宋体" w:hAnsi="宋体"/>
          <w:b/>
          <w:sz w:val="24"/>
          <w:u w:val="single"/>
        </w:rPr>
        <w:t>使用实验室</w:t>
      </w:r>
      <w:r>
        <w:rPr>
          <w:rFonts w:ascii="宋体" w:hAnsi="宋体" w:hint="eastAsia"/>
          <w:b/>
          <w:sz w:val="24"/>
          <w:u w:val="single"/>
        </w:rPr>
        <w:t>情况一览表》（见</w:t>
      </w:r>
      <w:r>
        <w:rPr>
          <w:rFonts w:hint="eastAsia"/>
          <w:b/>
          <w:sz w:val="24"/>
          <w:u w:val="single"/>
        </w:rPr>
        <w:t>附件）</w:t>
      </w:r>
      <w:r>
        <w:rPr>
          <w:b/>
          <w:sz w:val="24"/>
          <w:u w:val="single"/>
        </w:rPr>
        <w:t>，</w:t>
      </w:r>
      <w:r>
        <w:rPr>
          <w:rFonts w:hint="eastAsia"/>
          <w:b/>
          <w:sz w:val="24"/>
          <w:u w:val="single"/>
        </w:rPr>
        <w:t>在</w:t>
      </w:r>
      <w:r>
        <w:rPr>
          <w:rFonts w:ascii="宋体" w:hAnsi="宋体" w:hint="eastAsia"/>
          <w:b/>
          <w:sz w:val="24"/>
          <w:u w:val="single"/>
        </w:rPr>
        <w:t>9月</w:t>
      </w:r>
      <w:r w:rsidR="00BE636F">
        <w:rPr>
          <w:rFonts w:ascii="宋体" w:hAnsi="宋体" w:hint="eastAsia"/>
          <w:b/>
          <w:sz w:val="24"/>
          <w:u w:val="single"/>
        </w:rPr>
        <w:t>29</w:t>
      </w:r>
      <w:r>
        <w:rPr>
          <w:rFonts w:ascii="宋体" w:hAnsi="宋体" w:hint="eastAsia"/>
          <w:b/>
          <w:sz w:val="24"/>
          <w:u w:val="single"/>
        </w:rPr>
        <w:t>日</w:t>
      </w:r>
      <w:r w:rsidR="00BE636F">
        <w:rPr>
          <w:rFonts w:ascii="宋体" w:hAnsi="宋体" w:hint="eastAsia"/>
          <w:b/>
          <w:sz w:val="24"/>
          <w:u w:val="single"/>
        </w:rPr>
        <w:t>(周六)</w:t>
      </w:r>
      <w:r>
        <w:rPr>
          <w:rFonts w:ascii="宋体" w:hAnsi="宋体" w:hint="eastAsia"/>
          <w:b/>
          <w:sz w:val="24"/>
          <w:u w:val="single"/>
        </w:rPr>
        <w:t>前将</w:t>
      </w:r>
      <w:proofErr w:type="gramStart"/>
      <w:r>
        <w:rPr>
          <w:rFonts w:ascii="宋体" w:hAnsi="宋体" w:hint="eastAsia"/>
          <w:b/>
          <w:sz w:val="24"/>
          <w:u w:val="single"/>
        </w:rPr>
        <w:t>电子稿报教务处</w:t>
      </w:r>
      <w:proofErr w:type="gramEnd"/>
      <w:r>
        <w:rPr>
          <w:rFonts w:ascii="宋体" w:hAnsi="宋体" w:hint="eastAsia"/>
          <w:b/>
          <w:sz w:val="24"/>
          <w:u w:val="single"/>
        </w:rPr>
        <w:t>，由教务处转发保卫处备案</w:t>
      </w:r>
      <w:r>
        <w:rPr>
          <w:sz w:val="24"/>
        </w:rPr>
        <w:t>。</w:t>
      </w:r>
    </w:p>
    <w:p w:rsidR="00767455" w:rsidRDefault="00767455">
      <w:pPr>
        <w:spacing w:line="360" w:lineRule="auto"/>
        <w:ind w:firstLineChars="200" w:firstLine="480"/>
        <w:rPr>
          <w:rFonts w:ascii="宋体" w:hAnsi="宋体"/>
          <w:sz w:val="24"/>
        </w:rPr>
      </w:pPr>
      <w:r>
        <w:rPr>
          <w:rFonts w:ascii="宋体" w:hAnsi="宋体" w:hint="eastAsia"/>
          <w:sz w:val="24"/>
        </w:rPr>
        <w:t>希望各</w:t>
      </w:r>
      <w:r>
        <w:rPr>
          <w:rFonts w:ascii="宋体" w:hAnsi="宋体"/>
          <w:sz w:val="24"/>
        </w:rPr>
        <w:t>学院</w:t>
      </w:r>
      <w:r>
        <w:rPr>
          <w:rFonts w:ascii="宋体" w:hAnsi="宋体" w:hint="eastAsia"/>
          <w:sz w:val="24"/>
        </w:rPr>
        <w:t>认真落实国庆期间</w:t>
      </w:r>
      <w:r>
        <w:rPr>
          <w:rFonts w:ascii="宋体" w:hAnsi="宋体"/>
          <w:sz w:val="24"/>
        </w:rPr>
        <w:t>实验室安全的各项工作</w:t>
      </w:r>
      <w:r>
        <w:rPr>
          <w:rFonts w:ascii="宋体" w:hAnsi="宋体" w:hint="eastAsia"/>
          <w:sz w:val="24"/>
        </w:rPr>
        <w:t>，确保校园的</w:t>
      </w:r>
      <w:r>
        <w:rPr>
          <w:rFonts w:ascii="宋体" w:hAnsi="宋体"/>
          <w:sz w:val="24"/>
        </w:rPr>
        <w:t>安全</w:t>
      </w:r>
      <w:r>
        <w:rPr>
          <w:rFonts w:ascii="宋体" w:hAnsi="宋体" w:hint="eastAsia"/>
          <w:sz w:val="24"/>
        </w:rPr>
        <w:t>与</w:t>
      </w:r>
      <w:r>
        <w:rPr>
          <w:rFonts w:ascii="宋体" w:hAnsi="宋体"/>
          <w:sz w:val="24"/>
        </w:rPr>
        <w:t>稳定</w:t>
      </w:r>
      <w:r>
        <w:rPr>
          <w:rFonts w:ascii="宋体" w:hAnsi="宋体" w:hint="eastAsia"/>
          <w:sz w:val="24"/>
        </w:rPr>
        <w:t>。</w:t>
      </w:r>
    </w:p>
    <w:p w:rsidR="00767455" w:rsidRDefault="00767455">
      <w:pPr>
        <w:spacing w:line="360" w:lineRule="auto"/>
        <w:ind w:firstLineChars="200" w:firstLine="480"/>
        <w:rPr>
          <w:sz w:val="24"/>
        </w:rPr>
      </w:pPr>
      <w:r>
        <w:rPr>
          <w:rFonts w:ascii="宋体" w:hAnsi="宋体" w:hint="eastAsia"/>
          <w:sz w:val="24"/>
        </w:rPr>
        <w:t>通知与表格可在教务处网站上下载。</w:t>
      </w:r>
    </w:p>
    <w:p w:rsidR="00767455" w:rsidRDefault="00767455">
      <w:pPr>
        <w:spacing w:line="360" w:lineRule="auto"/>
        <w:ind w:firstLineChars="200" w:firstLine="480"/>
        <w:rPr>
          <w:rFonts w:ascii="宋体" w:hAnsi="宋体"/>
          <w:sz w:val="24"/>
        </w:rPr>
      </w:pPr>
      <w:r>
        <w:rPr>
          <w:rFonts w:ascii="宋体" w:hAnsi="宋体" w:hint="eastAsia"/>
          <w:sz w:val="24"/>
        </w:rPr>
        <w:t>联系人：</w:t>
      </w:r>
      <w:r w:rsidR="00A91A24">
        <w:rPr>
          <w:rFonts w:ascii="宋体" w:hAnsi="宋体" w:cs="宋体" w:hint="eastAsia"/>
          <w:kern w:val="0"/>
          <w:sz w:val="24"/>
        </w:rPr>
        <w:t>叶赛英，</w:t>
      </w:r>
      <w:r>
        <w:rPr>
          <w:rFonts w:ascii="宋体" w:hAnsi="宋体" w:hint="eastAsia"/>
          <w:sz w:val="24"/>
        </w:rPr>
        <w:t>行政楼211室；</w:t>
      </w:r>
      <w:r w:rsidR="00A91A24">
        <w:rPr>
          <w:rFonts w:ascii="宋体" w:hAnsi="宋体" w:cs="宋体" w:hint="eastAsia"/>
          <w:kern w:val="0"/>
          <w:sz w:val="24"/>
        </w:rPr>
        <w:t>电话：85070289，邮箱：18171512@qq.com；</w:t>
      </w:r>
      <w:r>
        <w:rPr>
          <w:rFonts w:ascii="宋体" w:hAnsi="宋体"/>
          <w:bCs/>
          <w:sz w:val="24"/>
        </w:rPr>
        <w:t xml:space="preserve">　</w:t>
      </w:r>
    </w:p>
    <w:p w:rsidR="00767455" w:rsidRDefault="00767455">
      <w:pPr>
        <w:spacing w:line="360" w:lineRule="auto"/>
        <w:ind w:leftChars="228" w:left="479"/>
        <w:rPr>
          <w:rFonts w:ascii="宋体" w:hAnsi="宋体"/>
          <w:sz w:val="24"/>
        </w:rPr>
      </w:pPr>
      <w:r>
        <w:rPr>
          <w:rFonts w:ascii="宋体" w:hAnsi="宋体"/>
          <w:sz w:val="24"/>
        </w:rPr>
        <w:t>学校保卫处值班电话： 85070110</w:t>
      </w:r>
      <w:proofErr w:type="gramStart"/>
      <w:r>
        <w:rPr>
          <w:rFonts w:ascii="宋体" w:hAnsi="宋体"/>
          <w:sz w:val="24"/>
        </w:rPr>
        <w:t>  85070119</w:t>
      </w:r>
      <w:proofErr w:type="gramEnd"/>
    </w:p>
    <w:p w:rsidR="00767455" w:rsidRDefault="00767455">
      <w:pPr>
        <w:spacing w:line="360" w:lineRule="auto"/>
        <w:ind w:firstLineChars="200" w:firstLine="480"/>
        <w:rPr>
          <w:rFonts w:ascii="宋体" w:hAnsi="宋体"/>
          <w:sz w:val="24"/>
        </w:rPr>
      </w:pPr>
      <w:r>
        <w:rPr>
          <w:rFonts w:ascii="宋体" w:hAnsi="宋体" w:hint="eastAsia"/>
          <w:sz w:val="24"/>
        </w:rPr>
        <w:t>附件</w:t>
      </w:r>
      <w:r>
        <w:rPr>
          <w:rFonts w:ascii="宋体" w:hAnsi="宋体" w:hint="eastAsia"/>
          <w:bCs/>
          <w:sz w:val="24"/>
        </w:rPr>
        <w:t>：《</w:t>
      </w:r>
      <w:r>
        <w:rPr>
          <w:rFonts w:ascii="宋体" w:hAnsi="宋体" w:hint="eastAsia"/>
          <w:sz w:val="24"/>
        </w:rPr>
        <w:t>浙江科技学院国庆期间</w:t>
      </w:r>
      <w:r>
        <w:rPr>
          <w:rFonts w:ascii="宋体" w:hAnsi="宋体"/>
          <w:sz w:val="24"/>
        </w:rPr>
        <w:t>使用实验室</w:t>
      </w:r>
      <w:r>
        <w:rPr>
          <w:rFonts w:ascii="宋体" w:hAnsi="宋体" w:hint="eastAsia"/>
          <w:sz w:val="24"/>
        </w:rPr>
        <w:t>情况一览表》</w:t>
      </w:r>
    </w:p>
    <w:p w:rsidR="00767455" w:rsidRDefault="00767455">
      <w:pPr>
        <w:spacing w:line="360" w:lineRule="auto"/>
        <w:ind w:leftChars="230" w:left="483"/>
        <w:rPr>
          <w:b/>
          <w:bCs/>
          <w:sz w:val="24"/>
        </w:rPr>
      </w:pPr>
    </w:p>
    <w:p w:rsidR="00767455" w:rsidRDefault="00767455">
      <w:pPr>
        <w:spacing w:line="360" w:lineRule="auto"/>
        <w:ind w:leftChars="230" w:left="483"/>
        <w:rPr>
          <w:b/>
          <w:bCs/>
          <w:sz w:val="24"/>
        </w:rPr>
      </w:pPr>
    </w:p>
    <w:p w:rsidR="00767455" w:rsidRDefault="00767455">
      <w:pPr>
        <w:spacing w:line="360" w:lineRule="auto"/>
        <w:ind w:leftChars="230" w:left="483"/>
        <w:rPr>
          <w:rFonts w:ascii="黑体" w:eastAsia="黑体"/>
          <w:sz w:val="18"/>
        </w:rPr>
      </w:pPr>
    </w:p>
    <w:p w:rsidR="00767455" w:rsidRDefault="00767455">
      <w:pPr>
        <w:spacing w:line="360" w:lineRule="auto"/>
        <w:ind w:leftChars="230" w:left="483"/>
        <w:rPr>
          <w:rFonts w:ascii="黑体" w:eastAsia="黑体"/>
          <w:sz w:val="18"/>
        </w:rPr>
      </w:pPr>
    </w:p>
    <w:p w:rsidR="00767455" w:rsidRDefault="00767455">
      <w:pPr>
        <w:spacing w:line="360" w:lineRule="auto"/>
        <w:ind w:leftChars="230" w:left="483"/>
        <w:rPr>
          <w:rFonts w:ascii="黑体" w:eastAsia="黑体"/>
          <w:sz w:val="18"/>
        </w:rPr>
      </w:pPr>
    </w:p>
    <w:p w:rsidR="00767455" w:rsidRDefault="00767455">
      <w:pPr>
        <w:spacing w:line="360" w:lineRule="auto"/>
        <w:ind w:leftChars="230" w:left="483"/>
        <w:rPr>
          <w:rFonts w:ascii="黑体" w:eastAsia="黑体"/>
          <w:sz w:val="18"/>
        </w:rPr>
      </w:pPr>
    </w:p>
    <w:p w:rsidR="00767455" w:rsidRDefault="00767455">
      <w:pPr>
        <w:spacing w:line="360" w:lineRule="auto"/>
        <w:ind w:leftChars="230" w:left="483"/>
        <w:rPr>
          <w:rFonts w:ascii="黑体" w:eastAsia="黑体"/>
          <w:sz w:val="18"/>
        </w:rPr>
      </w:pPr>
    </w:p>
    <w:p w:rsidR="00767455" w:rsidRPr="00934D38" w:rsidRDefault="00767455">
      <w:pPr>
        <w:spacing w:line="360" w:lineRule="auto"/>
        <w:ind w:leftChars="230" w:left="483"/>
        <w:rPr>
          <w:rFonts w:ascii="黑体" w:eastAsia="黑体"/>
          <w:color w:val="000000" w:themeColor="text1"/>
          <w:sz w:val="32"/>
        </w:rPr>
      </w:pPr>
      <w:r>
        <w:rPr>
          <w:rFonts w:ascii="黑体" w:eastAsia="黑体"/>
          <w:sz w:val="18"/>
        </w:rPr>
        <w:t>                                     </w:t>
      </w:r>
      <w:r>
        <w:rPr>
          <w:rFonts w:ascii="黑体" w:eastAsia="黑体" w:hint="eastAsia"/>
          <w:sz w:val="18"/>
        </w:rPr>
        <w:t xml:space="preserve">                             </w:t>
      </w:r>
      <w:r>
        <w:rPr>
          <w:rFonts w:ascii="黑体" w:eastAsia="黑体"/>
          <w:sz w:val="18"/>
        </w:rPr>
        <w:t>  </w:t>
      </w:r>
      <w:r>
        <w:rPr>
          <w:rFonts w:ascii="黑体" w:eastAsia="黑体" w:hint="eastAsia"/>
          <w:sz w:val="18"/>
        </w:rPr>
        <w:t xml:space="preserve">   </w:t>
      </w:r>
      <w:r>
        <w:rPr>
          <w:rFonts w:ascii="黑体" w:eastAsia="黑体" w:hint="eastAsia"/>
          <w:sz w:val="32"/>
        </w:rPr>
        <w:t>教务</w:t>
      </w:r>
      <w:r>
        <w:rPr>
          <w:rFonts w:ascii="黑体" w:eastAsia="黑体"/>
          <w:sz w:val="32"/>
        </w:rPr>
        <w:t>处</w:t>
      </w:r>
      <w:r>
        <w:rPr>
          <w:rFonts w:ascii="黑体" w:eastAsia="黑体" w:hint="eastAsia"/>
          <w:sz w:val="32"/>
        </w:rPr>
        <w:t>、</w:t>
      </w:r>
      <w:r w:rsidRPr="00934D38">
        <w:rPr>
          <w:rFonts w:ascii="黑体" w:eastAsia="黑体" w:hint="eastAsia"/>
          <w:color w:val="000000" w:themeColor="text1"/>
          <w:sz w:val="32"/>
        </w:rPr>
        <w:t>保卫处</w:t>
      </w:r>
      <w:r w:rsidRPr="00934D38">
        <w:rPr>
          <w:rFonts w:ascii="黑体" w:eastAsia="黑体"/>
          <w:color w:val="000000" w:themeColor="text1"/>
          <w:sz w:val="32"/>
        </w:rPr>
        <w:t>  </w:t>
      </w:r>
    </w:p>
    <w:p w:rsidR="00767455" w:rsidRDefault="00767455">
      <w:pPr>
        <w:spacing w:line="360" w:lineRule="auto"/>
        <w:ind w:leftChars="230" w:left="483"/>
        <w:rPr>
          <w:sz w:val="32"/>
        </w:rPr>
      </w:pPr>
      <w:r>
        <w:rPr>
          <w:rFonts w:ascii="黑体" w:eastAsia="黑体"/>
          <w:sz w:val="32"/>
        </w:rPr>
        <w:t>                                                </w:t>
      </w:r>
      <w:r>
        <w:rPr>
          <w:rFonts w:ascii="黑体" w:eastAsia="黑体"/>
          <w:sz w:val="32"/>
          <w:szCs w:val="18"/>
        </w:rPr>
        <w:t>       </w:t>
      </w:r>
      <w:r>
        <w:rPr>
          <w:rFonts w:ascii="黑体" w:eastAsia="黑体"/>
          <w:sz w:val="32"/>
          <w:szCs w:val="18"/>
        </w:rPr>
        <w:t xml:space="preserve"> 20</w:t>
      </w:r>
      <w:r>
        <w:rPr>
          <w:rFonts w:ascii="黑体" w:eastAsia="黑体" w:hint="eastAsia"/>
          <w:sz w:val="32"/>
          <w:szCs w:val="18"/>
        </w:rPr>
        <w:t>1</w:t>
      </w:r>
      <w:r w:rsidR="00BE636F">
        <w:rPr>
          <w:rFonts w:ascii="黑体" w:eastAsia="黑体" w:hint="eastAsia"/>
          <w:sz w:val="32"/>
          <w:szCs w:val="18"/>
        </w:rPr>
        <w:t>8</w:t>
      </w:r>
      <w:r>
        <w:rPr>
          <w:rFonts w:ascii="黑体" w:eastAsia="黑体"/>
          <w:sz w:val="32"/>
          <w:szCs w:val="18"/>
        </w:rPr>
        <w:t>年</w:t>
      </w:r>
      <w:r w:rsidR="00916D84">
        <w:rPr>
          <w:rFonts w:ascii="黑体" w:eastAsia="黑体" w:hint="eastAsia"/>
          <w:sz w:val="32"/>
          <w:szCs w:val="18"/>
        </w:rPr>
        <w:t>9</w:t>
      </w:r>
      <w:r>
        <w:rPr>
          <w:rFonts w:ascii="黑体" w:eastAsia="黑体"/>
          <w:sz w:val="32"/>
          <w:szCs w:val="18"/>
        </w:rPr>
        <w:t>月</w:t>
      </w:r>
      <w:r w:rsidR="00A91A24">
        <w:rPr>
          <w:rFonts w:ascii="黑体" w:eastAsia="黑体" w:hint="eastAsia"/>
          <w:sz w:val="32"/>
          <w:szCs w:val="18"/>
        </w:rPr>
        <w:t>2</w:t>
      </w:r>
      <w:r w:rsidR="001D5883">
        <w:rPr>
          <w:rFonts w:ascii="黑体" w:eastAsia="黑体" w:hint="eastAsia"/>
          <w:sz w:val="32"/>
          <w:szCs w:val="18"/>
        </w:rPr>
        <w:t>6</w:t>
      </w:r>
      <w:r>
        <w:rPr>
          <w:rFonts w:ascii="黑体" w:eastAsia="黑体"/>
          <w:sz w:val="32"/>
          <w:szCs w:val="18"/>
        </w:rPr>
        <w:t>日</w:t>
      </w:r>
      <w:r>
        <w:rPr>
          <w:sz w:val="32"/>
          <w:szCs w:val="18"/>
        </w:rPr>
        <w:t xml:space="preserve"> </w:t>
      </w:r>
    </w:p>
    <w:p w:rsidR="00767455" w:rsidRDefault="00767455">
      <w:pPr>
        <w:spacing w:line="360" w:lineRule="auto"/>
        <w:ind w:firstLineChars="100" w:firstLine="240"/>
        <w:rPr>
          <w:rFonts w:ascii="仿宋_GB2312"/>
          <w:sz w:val="24"/>
          <w:szCs w:val="32"/>
        </w:rPr>
      </w:pPr>
    </w:p>
    <w:p w:rsidR="00767455" w:rsidRDefault="00767455">
      <w:pPr>
        <w:spacing w:line="360" w:lineRule="auto"/>
        <w:ind w:firstLineChars="100" w:firstLine="240"/>
        <w:rPr>
          <w:rFonts w:ascii="仿宋_GB2312"/>
          <w:sz w:val="24"/>
          <w:szCs w:val="32"/>
        </w:rPr>
      </w:pPr>
    </w:p>
    <w:p w:rsidR="00767455" w:rsidRDefault="00767455">
      <w:pPr>
        <w:spacing w:line="360" w:lineRule="auto"/>
        <w:ind w:firstLineChars="100" w:firstLine="240"/>
        <w:rPr>
          <w:rFonts w:ascii="仿宋_GB2312"/>
          <w:sz w:val="24"/>
          <w:szCs w:val="32"/>
        </w:rPr>
      </w:pPr>
    </w:p>
    <w:p w:rsidR="00767455" w:rsidRDefault="00767455">
      <w:pPr>
        <w:spacing w:line="360" w:lineRule="auto"/>
        <w:ind w:firstLineChars="100" w:firstLine="240"/>
        <w:rPr>
          <w:rFonts w:ascii="仿宋_GB2312"/>
          <w:sz w:val="24"/>
          <w:szCs w:val="32"/>
        </w:rPr>
        <w:sectPr w:rsidR="00767455">
          <w:pgSz w:w="11906" w:h="16838"/>
          <w:pgMar w:top="1134" w:right="1588" w:bottom="1134" w:left="1588" w:header="851" w:footer="992" w:gutter="0"/>
          <w:cols w:space="720"/>
          <w:docGrid w:type="lines" w:linePitch="312"/>
        </w:sectPr>
      </w:pPr>
    </w:p>
    <w:p w:rsidR="00767455" w:rsidRDefault="00916D84">
      <w:pPr>
        <w:spacing w:line="360" w:lineRule="auto"/>
        <w:rPr>
          <w:rFonts w:ascii="黑体" w:eastAsia="黑体" w:hAnsi="宋体"/>
          <w:b/>
          <w:sz w:val="44"/>
          <w:szCs w:val="44"/>
        </w:rPr>
      </w:pPr>
      <w:r>
        <w:rPr>
          <w:rFonts w:hint="eastAsia"/>
          <w:noProof/>
          <w:sz w:val="44"/>
        </w:rPr>
        <w:lastRenderedPageBreak/>
        <w:drawing>
          <wp:inline distT="0" distB="0" distL="0" distR="0">
            <wp:extent cx="1895475" cy="276225"/>
            <wp:effectExtent l="19050" t="0" r="9525" b="0"/>
            <wp:docPr id="2" name="图片 2" descr="新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新校标"/>
                    <pic:cNvPicPr>
                      <a:picLocks noChangeAspect="1" noChangeArrowheads="1"/>
                    </pic:cNvPicPr>
                  </pic:nvPicPr>
                  <pic:blipFill>
                    <a:blip r:embed="rId6" cstate="print"/>
                    <a:srcRect/>
                    <a:stretch>
                      <a:fillRect/>
                    </a:stretch>
                  </pic:blipFill>
                  <pic:spPr bwMode="auto">
                    <a:xfrm>
                      <a:off x="0" y="0"/>
                      <a:ext cx="1895475" cy="276225"/>
                    </a:xfrm>
                    <a:prstGeom prst="rect">
                      <a:avLst/>
                    </a:prstGeom>
                    <a:noFill/>
                    <a:ln w="9525">
                      <a:noFill/>
                      <a:miter lim="800000"/>
                      <a:headEnd/>
                      <a:tailEnd/>
                    </a:ln>
                  </pic:spPr>
                </pic:pic>
              </a:graphicData>
            </a:graphic>
          </wp:inline>
        </w:drawing>
      </w:r>
    </w:p>
    <w:p w:rsidR="00767455" w:rsidRDefault="00767455">
      <w:pPr>
        <w:spacing w:line="360" w:lineRule="auto"/>
        <w:ind w:leftChars="230" w:left="483" w:firstLineChars="592" w:firstLine="2615"/>
        <w:rPr>
          <w:rFonts w:ascii="黑体" w:eastAsia="黑体" w:hAnsi="宋体"/>
          <w:b/>
          <w:sz w:val="44"/>
          <w:szCs w:val="44"/>
        </w:rPr>
      </w:pPr>
      <w:r>
        <w:rPr>
          <w:rFonts w:ascii="黑体" w:eastAsia="黑体" w:hAnsi="宋体" w:hint="eastAsia"/>
          <w:b/>
          <w:sz w:val="44"/>
          <w:szCs w:val="44"/>
        </w:rPr>
        <w:t xml:space="preserve"> 浙江科技学院国庆期间使用实验室情况一览表</w:t>
      </w:r>
    </w:p>
    <w:p w:rsidR="00514C0E" w:rsidRPr="00C1551F" w:rsidRDefault="00514C0E" w:rsidP="00514C0E">
      <w:pPr>
        <w:spacing w:line="360" w:lineRule="auto"/>
        <w:ind w:leftChars="230" w:left="483"/>
        <w:rPr>
          <w:rFonts w:ascii="宋体" w:hAnsi="宋体"/>
          <w:b/>
          <w:sz w:val="28"/>
          <w:szCs w:val="28"/>
          <w:u w:val="single"/>
        </w:rPr>
      </w:pPr>
      <w:r>
        <w:rPr>
          <w:rFonts w:ascii="宋体" w:hAnsi="宋体" w:hint="eastAsia"/>
          <w:b/>
          <w:sz w:val="28"/>
          <w:szCs w:val="28"/>
        </w:rPr>
        <w:t>二级</w:t>
      </w:r>
      <w:r w:rsidRPr="00C1551F">
        <w:rPr>
          <w:rFonts w:ascii="宋体" w:hAnsi="宋体" w:hint="eastAsia"/>
          <w:b/>
          <w:sz w:val="28"/>
          <w:szCs w:val="28"/>
        </w:rPr>
        <w:t>学院（部、中心）名称：</w:t>
      </w:r>
      <w:r w:rsidRPr="00C1551F">
        <w:rPr>
          <w:rFonts w:ascii="宋体" w:hAnsi="宋体" w:hint="eastAsia"/>
          <w:b/>
          <w:sz w:val="28"/>
          <w:szCs w:val="28"/>
          <w:u w:val="single"/>
        </w:rPr>
        <w:t xml:space="preserve">                      </w:t>
      </w:r>
    </w:p>
    <w:tbl>
      <w:tblPr>
        <w:tblW w:w="154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360"/>
        <w:gridCol w:w="1399"/>
        <w:gridCol w:w="1134"/>
        <w:gridCol w:w="1559"/>
        <w:gridCol w:w="1276"/>
        <w:gridCol w:w="1276"/>
        <w:gridCol w:w="1275"/>
        <w:gridCol w:w="1276"/>
        <w:gridCol w:w="1276"/>
        <w:gridCol w:w="1417"/>
        <w:gridCol w:w="1692"/>
      </w:tblGrid>
      <w:tr w:rsidR="00514C0E" w:rsidRPr="00C1551F" w:rsidTr="00767455">
        <w:tc>
          <w:tcPr>
            <w:tcW w:w="540" w:type="dxa"/>
          </w:tcPr>
          <w:p w:rsidR="00514C0E" w:rsidRPr="00C1551F" w:rsidRDefault="00514C0E" w:rsidP="00767455">
            <w:pPr>
              <w:spacing w:line="360" w:lineRule="auto"/>
              <w:jc w:val="center"/>
              <w:rPr>
                <w:rFonts w:ascii="宋体" w:hAnsi="宋体"/>
                <w:b/>
                <w:bCs/>
                <w:sz w:val="24"/>
              </w:rPr>
            </w:pPr>
            <w:r w:rsidRPr="00C1551F">
              <w:rPr>
                <w:rFonts w:ascii="宋体" w:hAnsi="宋体" w:hint="eastAsia"/>
                <w:b/>
                <w:bCs/>
                <w:sz w:val="24"/>
              </w:rPr>
              <w:t>序</w:t>
            </w:r>
          </w:p>
        </w:tc>
        <w:tc>
          <w:tcPr>
            <w:tcW w:w="1360" w:type="dxa"/>
          </w:tcPr>
          <w:p w:rsidR="00514C0E" w:rsidRPr="00C1551F" w:rsidRDefault="00514C0E" w:rsidP="00767455">
            <w:pPr>
              <w:spacing w:line="360" w:lineRule="auto"/>
              <w:jc w:val="center"/>
              <w:rPr>
                <w:rFonts w:ascii="宋体" w:hAnsi="宋体"/>
                <w:b/>
                <w:bCs/>
                <w:sz w:val="24"/>
              </w:rPr>
            </w:pPr>
            <w:r>
              <w:rPr>
                <w:rFonts w:ascii="宋体" w:hAnsi="宋体" w:hint="eastAsia"/>
                <w:b/>
                <w:sz w:val="24"/>
              </w:rPr>
              <w:t>校区名称</w:t>
            </w:r>
          </w:p>
        </w:tc>
        <w:tc>
          <w:tcPr>
            <w:tcW w:w="1399" w:type="dxa"/>
          </w:tcPr>
          <w:p w:rsidR="00514C0E" w:rsidRPr="00C1551F" w:rsidRDefault="00514C0E" w:rsidP="00767455">
            <w:pPr>
              <w:spacing w:line="360" w:lineRule="auto"/>
              <w:jc w:val="center"/>
              <w:rPr>
                <w:rFonts w:ascii="宋体" w:hAnsi="宋体"/>
                <w:b/>
                <w:bCs/>
                <w:sz w:val="24"/>
              </w:rPr>
            </w:pPr>
            <w:r w:rsidRPr="00C1551F">
              <w:rPr>
                <w:rFonts w:ascii="宋体" w:hAnsi="宋体" w:hint="eastAsia"/>
                <w:b/>
                <w:sz w:val="24"/>
              </w:rPr>
              <w:t>使用时间</w:t>
            </w:r>
          </w:p>
        </w:tc>
        <w:tc>
          <w:tcPr>
            <w:tcW w:w="1134" w:type="dxa"/>
          </w:tcPr>
          <w:p w:rsidR="00514C0E" w:rsidRPr="00C1551F" w:rsidRDefault="00514C0E" w:rsidP="00767455">
            <w:pPr>
              <w:spacing w:line="360" w:lineRule="auto"/>
              <w:jc w:val="center"/>
              <w:rPr>
                <w:rFonts w:ascii="宋体" w:hAnsi="宋体"/>
                <w:b/>
                <w:bCs/>
                <w:sz w:val="24"/>
              </w:rPr>
            </w:pPr>
            <w:r w:rsidRPr="00C1551F">
              <w:rPr>
                <w:rFonts w:ascii="宋体" w:hAnsi="宋体" w:hint="eastAsia"/>
                <w:b/>
                <w:sz w:val="24"/>
              </w:rPr>
              <w:t>房间号</w:t>
            </w:r>
          </w:p>
        </w:tc>
        <w:tc>
          <w:tcPr>
            <w:tcW w:w="1559" w:type="dxa"/>
          </w:tcPr>
          <w:p w:rsidR="00514C0E" w:rsidRPr="00C1551F" w:rsidRDefault="00514C0E" w:rsidP="00767455">
            <w:pPr>
              <w:spacing w:line="360" w:lineRule="auto"/>
              <w:jc w:val="center"/>
              <w:rPr>
                <w:rFonts w:ascii="宋体" w:hAnsi="宋体"/>
                <w:b/>
                <w:bCs/>
                <w:sz w:val="24"/>
              </w:rPr>
            </w:pPr>
            <w:r w:rsidRPr="00C1551F">
              <w:rPr>
                <w:rFonts w:ascii="宋体" w:hAnsi="宋体"/>
                <w:b/>
                <w:sz w:val="24"/>
              </w:rPr>
              <w:t>实验室</w:t>
            </w:r>
            <w:r w:rsidRPr="00C1551F">
              <w:rPr>
                <w:rFonts w:ascii="宋体" w:hAnsi="宋体" w:hint="eastAsia"/>
                <w:b/>
                <w:sz w:val="24"/>
              </w:rPr>
              <w:t>名称</w:t>
            </w:r>
          </w:p>
        </w:tc>
        <w:tc>
          <w:tcPr>
            <w:tcW w:w="1276" w:type="dxa"/>
          </w:tcPr>
          <w:p w:rsidR="00514C0E" w:rsidRPr="00C1551F" w:rsidRDefault="00514C0E" w:rsidP="00767455">
            <w:pPr>
              <w:spacing w:line="360" w:lineRule="auto"/>
              <w:jc w:val="center"/>
              <w:rPr>
                <w:rFonts w:ascii="宋体" w:hAnsi="宋体"/>
                <w:b/>
                <w:bCs/>
                <w:sz w:val="24"/>
              </w:rPr>
            </w:pPr>
            <w:r w:rsidRPr="00C1551F">
              <w:rPr>
                <w:rFonts w:ascii="宋体" w:hAnsi="宋体" w:hint="eastAsia"/>
                <w:b/>
                <w:sz w:val="24"/>
              </w:rPr>
              <w:t>使用类别</w:t>
            </w:r>
          </w:p>
        </w:tc>
        <w:tc>
          <w:tcPr>
            <w:tcW w:w="1276" w:type="dxa"/>
          </w:tcPr>
          <w:p w:rsidR="00514C0E" w:rsidRPr="00C1551F" w:rsidRDefault="00514C0E" w:rsidP="00767455">
            <w:pPr>
              <w:spacing w:line="360" w:lineRule="auto"/>
              <w:jc w:val="center"/>
              <w:rPr>
                <w:rFonts w:ascii="宋体" w:hAnsi="宋体"/>
                <w:b/>
                <w:bCs/>
                <w:sz w:val="24"/>
              </w:rPr>
            </w:pPr>
            <w:r>
              <w:rPr>
                <w:rFonts w:ascii="宋体" w:hAnsi="宋体" w:hint="eastAsia"/>
                <w:b/>
                <w:sz w:val="24"/>
              </w:rPr>
              <w:t>使用</w:t>
            </w:r>
            <w:r w:rsidRPr="00C1551F">
              <w:rPr>
                <w:rFonts w:ascii="宋体" w:hAnsi="宋体" w:hint="eastAsia"/>
                <w:b/>
                <w:sz w:val="24"/>
              </w:rPr>
              <w:t>面积</w:t>
            </w:r>
          </w:p>
        </w:tc>
        <w:tc>
          <w:tcPr>
            <w:tcW w:w="1275" w:type="dxa"/>
          </w:tcPr>
          <w:p w:rsidR="00514C0E" w:rsidRPr="00C1551F" w:rsidRDefault="00514C0E" w:rsidP="00767455">
            <w:pPr>
              <w:spacing w:line="360" w:lineRule="auto"/>
              <w:jc w:val="center"/>
              <w:rPr>
                <w:rFonts w:ascii="宋体" w:hAnsi="宋体"/>
                <w:b/>
                <w:bCs/>
                <w:sz w:val="24"/>
              </w:rPr>
            </w:pPr>
            <w:r w:rsidRPr="00C1551F">
              <w:rPr>
                <w:rFonts w:ascii="宋体" w:hAnsi="宋体" w:hint="eastAsia"/>
                <w:b/>
                <w:sz w:val="24"/>
              </w:rPr>
              <w:t>设备情况</w:t>
            </w:r>
          </w:p>
        </w:tc>
        <w:tc>
          <w:tcPr>
            <w:tcW w:w="1276" w:type="dxa"/>
          </w:tcPr>
          <w:p w:rsidR="00514C0E" w:rsidRPr="00C1551F" w:rsidRDefault="00514C0E" w:rsidP="00767455">
            <w:pPr>
              <w:spacing w:line="360" w:lineRule="auto"/>
              <w:jc w:val="center"/>
              <w:rPr>
                <w:rFonts w:ascii="宋体" w:hAnsi="宋体"/>
                <w:b/>
                <w:bCs/>
                <w:sz w:val="24"/>
              </w:rPr>
            </w:pPr>
            <w:r w:rsidRPr="00C1551F">
              <w:rPr>
                <w:rFonts w:ascii="宋体" w:hAnsi="宋体" w:hint="eastAsia"/>
                <w:b/>
                <w:sz w:val="24"/>
              </w:rPr>
              <w:t>安全设施</w:t>
            </w:r>
          </w:p>
        </w:tc>
        <w:tc>
          <w:tcPr>
            <w:tcW w:w="1276" w:type="dxa"/>
          </w:tcPr>
          <w:p w:rsidR="00514C0E" w:rsidRPr="00C1551F" w:rsidRDefault="00514C0E" w:rsidP="00767455">
            <w:pPr>
              <w:spacing w:line="360" w:lineRule="auto"/>
              <w:jc w:val="center"/>
              <w:rPr>
                <w:rFonts w:ascii="宋体" w:hAnsi="宋体"/>
                <w:b/>
                <w:bCs/>
                <w:sz w:val="24"/>
              </w:rPr>
            </w:pPr>
            <w:r w:rsidRPr="00C1551F">
              <w:rPr>
                <w:rFonts w:ascii="宋体" w:hAnsi="宋体" w:hint="eastAsia"/>
                <w:b/>
                <w:sz w:val="24"/>
              </w:rPr>
              <w:t>危险物品</w:t>
            </w:r>
          </w:p>
        </w:tc>
        <w:tc>
          <w:tcPr>
            <w:tcW w:w="1417" w:type="dxa"/>
          </w:tcPr>
          <w:p w:rsidR="00514C0E" w:rsidRPr="00C1551F" w:rsidRDefault="00514C0E" w:rsidP="00767455">
            <w:pPr>
              <w:spacing w:line="360" w:lineRule="auto"/>
              <w:jc w:val="center"/>
              <w:rPr>
                <w:rFonts w:ascii="宋体" w:hAnsi="宋体"/>
                <w:b/>
                <w:sz w:val="24"/>
              </w:rPr>
            </w:pPr>
            <w:r w:rsidRPr="00C1551F">
              <w:rPr>
                <w:rFonts w:ascii="宋体" w:hAnsi="宋体" w:hint="eastAsia"/>
                <w:b/>
                <w:sz w:val="24"/>
              </w:rPr>
              <w:t>使用人</w:t>
            </w:r>
          </w:p>
        </w:tc>
        <w:tc>
          <w:tcPr>
            <w:tcW w:w="1692" w:type="dxa"/>
          </w:tcPr>
          <w:p w:rsidR="00514C0E" w:rsidRPr="00C1551F" w:rsidRDefault="00514C0E" w:rsidP="00767455">
            <w:pPr>
              <w:spacing w:line="360" w:lineRule="auto"/>
              <w:jc w:val="center"/>
              <w:rPr>
                <w:rFonts w:ascii="宋体" w:hAnsi="宋体"/>
                <w:b/>
                <w:sz w:val="24"/>
              </w:rPr>
            </w:pPr>
            <w:r w:rsidRPr="00C1551F">
              <w:rPr>
                <w:rFonts w:ascii="宋体" w:hAnsi="宋体" w:hint="eastAsia"/>
                <w:b/>
                <w:sz w:val="24"/>
              </w:rPr>
              <w:t>联系电话</w:t>
            </w:r>
          </w:p>
        </w:tc>
      </w:tr>
      <w:tr w:rsidR="00514C0E" w:rsidRPr="00C1551F" w:rsidTr="00767455">
        <w:tc>
          <w:tcPr>
            <w:tcW w:w="540" w:type="dxa"/>
          </w:tcPr>
          <w:p w:rsidR="00514C0E" w:rsidRPr="00C1551F" w:rsidRDefault="00514C0E" w:rsidP="00767455">
            <w:pPr>
              <w:spacing w:line="360" w:lineRule="auto"/>
              <w:jc w:val="center"/>
              <w:rPr>
                <w:rFonts w:ascii="宋体" w:hAnsi="宋体"/>
                <w:b/>
                <w:bCs/>
                <w:sz w:val="24"/>
              </w:rPr>
            </w:pPr>
            <w:r w:rsidRPr="00C1551F">
              <w:rPr>
                <w:rFonts w:ascii="宋体" w:hAnsi="宋体" w:hint="eastAsia"/>
                <w:b/>
                <w:bCs/>
                <w:sz w:val="24"/>
              </w:rPr>
              <w:t>1</w:t>
            </w:r>
          </w:p>
        </w:tc>
        <w:tc>
          <w:tcPr>
            <w:tcW w:w="1360" w:type="dxa"/>
          </w:tcPr>
          <w:p w:rsidR="00514C0E" w:rsidRPr="00C1551F" w:rsidRDefault="00514C0E" w:rsidP="00767455">
            <w:pPr>
              <w:spacing w:line="360" w:lineRule="auto"/>
              <w:rPr>
                <w:rFonts w:ascii="宋体" w:hAnsi="宋体"/>
                <w:b/>
                <w:bCs/>
                <w:sz w:val="24"/>
              </w:rPr>
            </w:pPr>
          </w:p>
        </w:tc>
        <w:tc>
          <w:tcPr>
            <w:tcW w:w="1399" w:type="dxa"/>
          </w:tcPr>
          <w:p w:rsidR="00514C0E" w:rsidRPr="00C1551F" w:rsidRDefault="00514C0E" w:rsidP="00767455">
            <w:pPr>
              <w:spacing w:line="360" w:lineRule="auto"/>
              <w:rPr>
                <w:rFonts w:ascii="宋体" w:hAnsi="宋体"/>
                <w:b/>
                <w:bCs/>
                <w:sz w:val="24"/>
              </w:rPr>
            </w:pPr>
          </w:p>
        </w:tc>
        <w:tc>
          <w:tcPr>
            <w:tcW w:w="1134" w:type="dxa"/>
          </w:tcPr>
          <w:p w:rsidR="00514C0E" w:rsidRPr="00C1551F" w:rsidRDefault="00514C0E" w:rsidP="00767455">
            <w:pPr>
              <w:spacing w:line="360" w:lineRule="auto"/>
              <w:rPr>
                <w:rFonts w:ascii="宋体" w:hAnsi="宋体"/>
                <w:b/>
                <w:bCs/>
                <w:sz w:val="24"/>
              </w:rPr>
            </w:pPr>
          </w:p>
        </w:tc>
        <w:tc>
          <w:tcPr>
            <w:tcW w:w="1559"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5"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417" w:type="dxa"/>
          </w:tcPr>
          <w:p w:rsidR="00514C0E" w:rsidRPr="00C1551F" w:rsidRDefault="00514C0E" w:rsidP="00767455">
            <w:pPr>
              <w:spacing w:line="360" w:lineRule="auto"/>
              <w:rPr>
                <w:rFonts w:ascii="宋体" w:hAnsi="宋体"/>
                <w:b/>
                <w:bCs/>
                <w:sz w:val="24"/>
              </w:rPr>
            </w:pPr>
          </w:p>
        </w:tc>
        <w:tc>
          <w:tcPr>
            <w:tcW w:w="1692" w:type="dxa"/>
          </w:tcPr>
          <w:p w:rsidR="00514C0E" w:rsidRPr="00C1551F" w:rsidRDefault="00514C0E" w:rsidP="00767455">
            <w:pPr>
              <w:spacing w:line="360" w:lineRule="auto"/>
              <w:rPr>
                <w:rFonts w:ascii="宋体" w:hAnsi="宋体"/>
                <w:b/>
                <w:bCs/>
                <w:sz w:val="24"/>
              </w:rPr>
            </w:pPr>
          </w:p>
        </w:tc>
      </w:tr>
      <w:tr w:rsidR="00514C0E" w:rsidRPr="00C1551F" w:rsidTr="00767455">
        <w:tc>
          <w:tcPr>
            <w:tcW w:w="540" w:type="dxa"/>
          </w:tcPr>
          <w:p w:rsidR="00514C0E" w:rsidRPr="00C1551F" w:rsidRDefault="00514C0E" w:rsidP="00767455">
            <w:pPr>
              <w:spacing w:line="360" w:lineRule="auto"/>
              <w:jc w:val="center"/>
              <w:rPr>
                <w:rFonts w:ascii="宋体" w:hAnsi="宋体"/>
                <w:b/>
                <w:bCs/>
                <w:sz w:val="24"/>
              </w:rPr>
            </w:pPr>
            <w:r w:rsidRPr="00C1551F">
              <w:rPr>
                <w:rFonts w:ascii="宋体" w:hAnsi="宋体" w:hint="eastAsia"/>
                <w:b/>
                <w:bCs/>
                <w:sz w:val="24"/>
              </w:rPr>
              <w:t>2</w:t>
            </w:r>
          </w:p>
        </w:tc>
        <w:tc>
          <w:tcPr>
            <w:tcW w:w="1360" w:type="dxa"/>
          </w:tcPr>
          <w:p w:rsidR="00514C0E" w:rsidRPr="00C1551F" w:rsidRDefault="00514C0E" w:rsidP="00767455">
            <w:pPr>
              <w:spacing w:line="360" w:lineRule="auto"/>
              <w:rPr>
                <w:rFonts w:ascii="宋体" w:hAnsi="宋体"/>
                <w:b/>
                <w:bCs/>
                <w:sz w:val="24"/>
              </w:rPr>
            </w:pPr>
          </w:p>
        </w:tc>
        <w:tc>
          <w:tcPr>
            <w:tcW w:w="1399" w:type="dxa"/>
          </w:tcPr>
          <w:p w:rsidR="00514C0E" w:rsidRPr="00C1551F" w:rsidRDefault="00514C0E" w:rsidP="00767455">
            <w:pPr>
              <w:spacing w:line="360" w:lineRule="auto"/>
              <w:jc w:val="center"/>
              <w:rPr>
                <w:rFonts w:ascii="宋体" w:hAnsi="宋体"/>
                <w:b/>
                <w:bCs/>
                <w:sz w:val="24"/>
              </w:rPr>
            </w:pPr>
          </w:p>
        </w:tc>
        <w:tc>
          <w:tcPr>
            <w:tcW w:w="1134" w:type="dxa"/>
          </w:tcPr>
          <w:p w:rsidR="00514C0E" w:rsidRPr="00C1551F" w:rsidRDefault="00514C0E" w:rsidP="00767455">
            <w:pPr>
              <w:spacing w:line="360" w:lineRule="auto"/>
              <w:jc w:val="center"/>
              <w:rPr>
                <w:rFonts w:ascii="宋体" w:hAnsi="宋体"/>
                <w:b/>
                <w:bCs/>
                <w:sz w:val="24"/>
              </w:rPr>
            </w:pPr>
          </w:p>
        </w:tc>
        <w:tc>
          <w:tcPr>
            <w:tcW w:w="1559" w:type="dxa"/>
          </w:tcPr>
          <w:p w:rsidR="00514C0E" w:rsidRPr="00C1551F" w:rsidRDefault="00514C0E" w:rsidP="00767455">
            <w:pPr>
              <w:spacing w:line="360" w:lineRule="auto"/>
              <w:jc w:val="center"/>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5"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417" w:type="dxa"/>
          </w:tcPr>
          <w:p w:rsidR="00514C0E" w:rsidRPr="00C1551F" w:rsidRDefault="00514C0E" w:rsidP="00767455">
            <w:pPr>
              <w:spacing w:line="360" w:lineRule="auto"/>
              <w:rPr>
                <w:rFonts w:ascii="宋体" w:hAnsi="宋体"/>
                <w:b/>
                <w:bCs/>
                <w:sz w:val="24"/>
              </w:rPr>
            </w:pPr>
          </w:p>
        </w:tc>
        <w:tc>
          <w:tcPr>
            <w:tcW w:w="1692" w:type="dxa"/>
          </w:tcPr>
          <w:p w:rsidR="00514C0E" w:rsidRPr="00C1551F" w:rsidRDefault="00514C0E" w:rsidP="00767455">
            <w:pPr>
              <w:spacing w:line="360" w:lineRule="auto"/>
              <w:rPr>
                <w:rFonts w:ascii="宋体" w:hAnsi="宋体"/>
                <w:b/>
                <w:bCs/>
                <w:sz w:val="24"/>
              </w:rPr>
            </w:pPr>
          </w:p>
        </w:tc>
      </w:tr>
      <w:tr w:rsidR="00514C0E" w:rsidRPr="00C1551F" w:rsidTr="00767455">
        <w:tc>
          <w:tcPr>
            <w:tcW w:w="540" w:type="dxa"/>
          </w:tcPr>
          <w:p w:rsidR="00514C0E" w:rsidRPr="00C1551F" w:rsidRDefault="00514C0E" w:rsidP="00767455">
            <w:pPr>
              <w:spacing w:line="360" w:lineRule="auto"/>
              <w:jc w:val="center"/>
              <w:rPr>
                <w:rFonts w:ascii="宋体" w:hAnsi="宋体"/>
                <w:b/>
                <w:bCs/>
                <w:sz w:val="24"/>
              </w:rPr>
            </w:pPr>
            <w:r w:rsidRPr="00C1551F">
              <w:rPr>
                <w:rFonts w:ascii="宋体" w:hAnsi="宋体" w:hint="eastAsia"/>
                <w:b/>
                <w:bCs/>
                <w:sz w:val="24"/>
              </w:rPr>
              <w:t>3</w:t>
            </w:r>
          </w:p>
        </w:tc>
        <w:tc>
          <w:tcPr>
            <w:tcW w:w="1360" w:type="dxa"/>
          </w:tcPr>
          <w:p w:rsidR="00514C0E" w:rsidRPr="00C1551F" w:rsidRDefault="00514C0E" w:rsidP="00767455">
            <w:pPr>
              <w:spacing w:line="360" w:lineRule="auto"/>
              <w:rPr>
                <w:rFonts w:ascii="宋体" w:hAnsi="宋体"/>
                <w:b/>
                <w:bCs/>
                <w:sz w:val="24"/>
              </w:rPr>
            </w:pPr>
          </w:p>
        </w:tc>
        <w:tc>
          <w:tcPr>
            <w:tcW w:w="1399" w:type="dxa"/>
          </w:tcPr>
          <w:p w:rsidR="00514C0E" w:rsidRPr="00C1551F" w:rsidRDefault="00514C0E" w:rsidP="00767455">
            <w:pPr>
              <w:spacing w:line="360" w:lineRule="auto"/>
              <w:rPr>
                <w:rFonts w:ascii="宋体" w:hAnsi="宋体"/>
                <w:b/>
                <w:bCs/>
                <w:sz w:val="24"/>
              </w:rPr>
            </w:pPr>
          </w:p>
        </w:tc>
        <w:tc>
          <w:tcPr>
            <w:tcW w:w="1134" w:type="dxa"/>
          </w:tcPr>
          <w:p w:rsidR="00514C0E" w:rsidRPr="00C1551F" w:rsidRDefault="00514C0E" w:rsidP="00767455">
            <w:pPr>
              <w:spacing w:line="360" w:lineRule="auto"/>
              <w:rPr>
                <w:rFonts w:ascii="宋体" w:hAnsi="宋体"/>
                <w:b/>
                <w:bCs/>
                <w:sz w:val="24"/>
              </w:rPr>
            </w:pPr>
          </w:p>
        </w:tc>
        <w:tc>
          <w:tcPr>
            <w:tcW w:w="1559"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5"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417" w:type="dxa"/>
          </w:tcPr>
          <w:p w:rsidR="00514C0E" w:rsidRPr="00C1551F" w:rsidRDefault="00514C0E" w:rsidP="00767455">
            <w:pPr>
              <w:spacing w:line="360" w:lineRule="auto"/>
              <w:rPr>
                <w:rFonts w:ascii="宋体" w:hAnsi="宋体"/>
                <w:b/>
                <w:bCs/>
                <w:sz w:val="24"/>
              </w:rPr>
            </w:pPr>
          </w:p>
        </w:tc>
        <w:tc>
          <w:tcPr>
            <w:tcW w:w="1692" w:type="dxa"/>
          </w:tcPr>
          <w:p w:rsidR="00514C0E" w:rsidRPr="00C1551F" w:rsidRDefault="00514C0E" w:rsidP="00767455">
            <w:pPr>
              <w:spacing w:line="360" w:lineRule="auto"/>
              <w:rPr>
                <w:rFonts w:ascii="宋体" w:hAnsi="宋体"/>
                <w:b/>
                <w:bCs/>
                <w:sz w:val="24"/>
              </w:rPr>
            </w:pPr>
          </w:p>
        </w:tc>
      </w:tr>
      <w:tr w:rsidR="00514C0E" w:rsidRPr="00C1551F" w:rsidTr="00767455">
        <w:tc>
          <w:tcPr>
            <w:tcW w:w="540" w:type="dxa"/>
          </w:tcPr>
          <w:p w:rsidR="00514C0E" w:rsidRPr="00C1551F" w:rsidRDefault="00514C0E" w:rsidP="00767455">
            <w:pPr>
              <w:spacing w:line="360" w:lineRule="auto"/>
              <w:jc w:val="center"/>
              <w:rPr>
                <w:rFonts w:ascii="宋体" w:hAnsi="宋体"/>
                <w:b/>
                <w:bCs/>
                <w:sz w:val="24"/>
              </w:rPr>
            </w:pPr>
            <w:r w:rsidRPr="00C1551F">
              <w:rPr>
                <w:rFonts w:ascii="宋体" w:hAnsi="宋体" w:hint="eastAsia"/>
                <w:b/>
                <w:bCs/>
                <w:sz w:val="24"/>
              </w:rPr>
              <w:t>4</w:t>
            </w:r>
          </w:p>
        </w:tc>
        <w:tc>
          <w:tcPr>
            <w:tcW w:w="1360" w:type="dxa"/>
          </w:tcPr>
          <w:p w:rsidR="00514C0E" w:rsidRPr="00C1551F" w:rsidRDefault="00514C0E" w:rsidP="00767455">
            <w:pPr>
              <w:spacing w:line="360" w:lineRule="auto"/>
              <w:rPr>
                <w:rFonts w:ascii="宋体" w:hAnsi="宋体"/>
                <w:b/>
                <w:bCs/>
                <w:sz w:val="24"/>
              </w:rPr>
            </w:pPr>
          </w:p>
        </w:tc>
        <w:tc>
          <w:tcPr>
            <w:tcW w:w="1399" w:type="dxa"/>
          </w:tcPr>
          <w:p w:rsidR="00514C0E" w:rsidRPr="00C1551F" w:rsidRDefault="00514C0E" w:rsidP="00767455">
            <w:pPr>
              <w:spacing w:line="360" w:lineRule="auto"/>
              <w:rPr>
                <w:rFonts w:ascii="宋体" w:hAnsi="宋体"/>
                <w:b/>
                <w:bCs/>
                <w:sz w:val="24"/>
              </w:rPr>
            </w:pPr>
          </w:p>
        </w:tc>
        <w:tc>
          <w:tcPr>
            <w:tcW w:w="1134" w:type="dxa"/>
          </w:tcPr>
          <w:p w:rsidR="00514C0E" w:rsidRPr="00C1551F" w:rsidRDefault="00514C0E" w:rsidP="00767455">
            <w:pPr>
              <w:spacing w:line="360" w:lineRule="auto"/>
              <w:rPr>
                <w:rFonts w:ascii="宋体" w:hAnsi="宋体"/>
                <w:b/>
                <w:bCs/>
                <w:sz w:val="24"/>
              </w:rPr>
            </w:pPr>
          </w:p>
        </w:tc>
        <w:tc>
          <w:tcPr>
            <w:tcW w:w="1559"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5"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417" w:type="dxa"/>
          </w:tcPr>
          <w:p w:rsidR="00514C0E" w:rsidRPr="00C1551F" w:rsidRDefault="00514C0E" w:rsidP="00767455">
            <w:pPr>
              <w:spacing w:line="360" w:lineRule="auto"/>
              <w:rPr>
                <w:rFonts w:ascii="宋体" w:hAnsi="宋体"/>
                <w:b/>
                <w:bCs/>
                <w:sz w:val="24"/>
              </w:rPr>
            </w:pPr>
          </w:p>
        </w:tc>
        <w:tc>
          <w:tcPr>
            <w:tcW w:w="1692" w:type="dxa"/>
          </w:tcPr>
          <w:p w:rsidR="00514C0E" w:rsidRPr="00C1551F" w:rsidRDefault="00514C0E" w:rsidP="00767455">
            <w:pPr>
              <w:spacing w:line="360" w:lineRule="auto"/>
              <w:rPr>
                <w:rFonts w:ascii="宋体" w:hAnsi="宋体"/>
                <w:b/>
                <w:bCs/>
                <w:sz w:val="24"/>
              </w:rPr>
            </w:pPr>
          </w:p>
        </w:tc>
      </w:tr>
      <w:tr w:rsidR="00514C0E" w:rsidRPr="00C1551F" w:rsidTr="00767455">
        <w:tc>
          <w:tcPr>
            <w:tcW w:w="540" w:type="dxa"/>
          </w:tcPr>
          <w:p w:rsidR="00514C0E" w:rsidRPr="00C1551F" w:rsidRDefault="00514C0E" w:rsidP="00767455">
            <w:pPr>
              <w:spacing w:line="360" w:lineRule="auto"/>
              <w:jc w:val="center"/>
              <w:rPr>
                <w:rFonts w:ascii="宋体" w:hAnsi="宋体"/>
                <w:b/>
                <w:bCs/>
                <w:sz w:val="24"/>
              </w:rPr>
            </w:pPr>
            <w:r w:rsidRPr="00C1551F">
              <w:rPr>
                <w:rFonts w:ascii="宋体" w:hAnsi="宋体" w:hint="eastAsia"/>
                <w:b/>
                <w:bCs/>
                <w:sz w:val="24"/>
              </w:rPr>
              <w:t>5</w:t>
            </w:r>
          </w:p>
        </w:tc>
        <w:tc>
          <w:tcPr>
            <w:tcW w:w="1360" w:type="dxa"/>
          </w:tcPr>
          <w:p w:rsidR="00514C0E" w:rsidRPr="00C1551F" w:rsidRDefault="00514C0E" w:rsidP="00767455">
            <w:pPr>
              <w:spacing w:line="360" w:lineRule="auto"/>
              <w:rPr>
                <w:rFonts w:ascii="宋体" w:hAnsi="宋体"/>
                <w:b/>
                <w:bCs/>
                <w:sz w:val="24"/>
              </w:rPr>
            </w:pPr>
          </w:p>
        </w:tc>
        <w:tc>
          <w:tcPr>
            <w:tcW w:w="1399" w:type="dxa"/>
          </w:tcPr>
          <w:p w:rsidR="00514C0E" w:rsidRPr="00C1551F" w:rsidRDefault="00514C0E" w:rsidP="00767455">
            <w:pPr>
              <w:spacing w:line="360" w:lineRule="auto"/>
              <w:rPr>
                <w:rFonts w:ascii="宋体" w:hAnsi="宋体"/>
                <w:b/>
                <w:bCs/>
                <w:sz w:val="24"/>
              </w:rPr>
            </w:pPr>
          </w:p>
        </w:tc>
        <w:tc>
          <w:tcPr>
            <w:tcW w:w="1134" w:type="dxa"/>
          </w:tcPr>
          <w:p w:rsidR="00514C0E" w:rsidRPr="00C1551F" w:rsidRDefault="00514C0E" w:rsidP="00767455">
            <w:pPr>
              <w:spacing w:line="360" w:lineRule="auto"/>
              <w:rPr>
                <w:rFonts w:ascii="宋体" w:hAnsi="宋体"/>
                <w:b/>
                <w:bCs/>
                <w:sz w:val="24"/>
              </w:rPr>
            </w:pPr>
          </w:p>
        </w:tc>
        <w:tc>
          <w:tcPr>
            <w:tcW w:w="1559"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5"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417" w:type="dxa"/>
          </w:tcPr>
          <w:p w:rsidR="00514C0E" w:rsidRPr="00C1551F" w:rsidRDefault="00514C0E" w:rsidP="00767455">
            <w:pPr>
              <w:spacing w:line="360" w:lineRule="auto"/>
              <w:rPr>
                <w:rFonts w:ascii="宋体" w:hAnsi="宋体"/>
                <w:b/>
                <w:bCs/>
                <w:sz w:val="24"/>
              </w:rPr>
            </w:pPr>
          </w:p>
        </w:tc>
        <w:tc>
          <w:tcPr>
            <w:tcW w:w="1692" w:type="dxa"/>
          </w:tcPr>
          <w:p w:rsidR="00514C0E" w:rsidRPr="00C1551F" w:rsidRDefault="00514C0E" w:rsidP="00767455">
            <w:pPr>
              <w:spacing w:line="360" w:lineRule="auto"/>
              <w:rPr>
                <w:rFonts w:ascii="宋体" w:hAnsi="宋体"/>
                <w:b/>
                <w:bCs/>
                <w:sz w:val="24"/>
              </w:rPr>
            </w:pPr>
          </w:p>
        </w:tc>
      </w:tr>
      <w:tr w:rsidR="00514C0E" w:rsidRPr="00C1551F" w:rsidTr="00767455">
        <w:tc>
          <w:tcPr>
            <w:tcW w:w="540" w:type="dxa"/>
          </w:tcPr>
          <w:p w:rsidR="00514C0E" w:rsidRPr="00C1551F" w:rsidRDefault="00514C0E" w:rsidP="00767455">
            <w:pPr>
              <w:spacing w:line="360" w:lineRule="auto"/>
              <w:jc w:val="center"/>
              <w:rPr>
                <w:rFonts w:ascii="宋体" w:hAnsi="宋体"/>
                <w:b/>
                <w:bCs/>
                <w:sz w:val="24"/>
              </w:rPr>
            </w:pPr>
            <w:r w:rsidRPr="00C1551F">
              <w:rPr>
                <w:rFonts w:ascii="宋体" w:hAnsi="宋体" w:hint="eastAsia"/>
                <w:b/>
                <w:bCs/>
                <w:sz w:val="24"/>
              </w:rPr>
              <w:t>6</w:t>
            </w:r>
          </w:p>
        </w:tc>
        <w:tc>
          <w:tcPr>
            <w:tcW w:w="1360" w:type="dxa"/>
          </w:tcPr>
          <w:p w:rsidR="00514C0E" w:rsidRPr="00C1551F" w:rsidRDefault="00514C0E" w:rsidP="00767455">
            <w:pPr>
              <w:spacing w:line="360" w:lineRule="auto"/>
              <w:rPr>
                <w:rFonts w:ascii="宋体" w:hAnsi="宋体"/>
                <w:b/>
                <w:bCs/>
                <w:sz w:val="24"/>
              </w:rPr>
            </w:pPr>
          </w:p>
        </w:tc>
        <w:tc>
          <w:tcPr>
            <w:tcW w:w="1399" w:type="dxa"/>
          </w:tcPr>
          <w:p w:rsidR="00514C0E" w:rsidRPr="00C1551F" w:rsidRDefault="00514C0E" w:rsidP="00767455">
            <w:pPr>
              <w:spacing w:line="360" w:lineRule="auto"/>
              <w:rPr>
                <w:rFonts w:ascii="宋体" w:hAnsi="宋体"/>
                <w:b/>
                <w:bCs/>
                <w:sz w:val="24"/>
              </w:rPr>
            </w:pPr>
          </w:p>
        </w:tc>
        <w:tc>
          <w:tcPr>
            <w:tcW w:w="1134" w:type="dxa"/>
          </w:tcPr>
          <w:p w:rsidR="00514C0E" w:rsidRPr="00C1551F" w:rsidRDefault="00514C0E" w:rsidP="00767455">
            <w:pPr>
              <w:spacing w:line="360" w:lineRule="auto"/>
              <w:rPr>
                <w:rFonts w:ascii="宋体" w:hAnsi="宋体"/>
                <w:b/>
                <w:bCs/>
                <w:sz w:val="24"/>
              </w:rPr>
            </w:pPr>
          </w:p>
        </w:tc>
        <w:tc>
          <w:tcPr>
            <w:tcW w:w="1559"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5"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417" w:type="dxa"/>
          </w:tcPr>
          <w:p w:rsidR="00514C0E" w:rsidRPr="00C1551F" w:rsidRDefault="00514C0E" w:rsidP="00767455">
            <w:pPr>
              <w:spacing w:line="360" w:lineRule="auto"/>
              <w:rPr>
                <w:rFonts w:ascii="宋体" w:hAnsi="宋体"/>
                <w:b/>
                <w:bCs/>
                <w:sz w:val="24"/>
              </w:rPr>
            </w:pPr>
          </w:p>
        </w:tc>
        <w:tc>
          <w:tcPr>
            <w:tcW w:w="1692" w:type="dxa"/>
          </w:tcPr>
          <w:p w:rsidR="00514C0E" w:rsidRPr="00C1551F" w:rsidRDefault="00514C0E" w:rsidP="00767455">
            <w:pPr>
              <w:spacing w:line="360" w:lineRule="auto"/>
              <w:rPr>
                <w:rFonts w:ascii="宋体" w:hAnsi="宋体"/>
                <w:b/>
                <w:bCs/>
                <w:sz w:val="24"/>
              </w:rPr>
            </w:pPr>
          </w:p>
        </w:tc>
      </w:tr>
      <w:tr w:rsidR="00514C0E" w:rsidRPr="00C1551F" w:rsidTr="00767455">
        <w:tc>
          <w:tcPr>
            <w:tcW w:w="540" w:type="dxa"/>
          </w:tcPr>
          <w:p w:rsidR="00514C0E" w:rsidRPr="00C1551F" w:rsidRDefault="00514C0E" w:rsidP="00767455">
            <w:pPr>
              <w:spacing w:line="360" w:lineRule="auto"/>
              <w:jc w:val="center"/>
              <w:rPr>
                <w:rFonts w:ascii="宋体" w:hAnsi="宋体"/>
                <w:b/>
                <w:bCs/>
                <w:sz w:val="24"/>
              </w:rPr>
            </w:pPr>
            <w:r w:rsidRPr="00C1551F">
              <w:rPr>
                <w:rFonts w:ascii="宋体" w:hAnsi="宋体" w:hint="eastAsia"/>
                <w:b/>
                <w:bCs/>
                <w:sz w:val="24"/>
              </w:rPr>
              <w:t>7</w:t>
            </w:r>
          </w:p>
        </w:tc>
        <w:tc>
          <w:tcPr>
            <w:tcW w:w="1360" w:type="dxa"/>
          </w:tcPr>
          <w:p w:rsidR="00514C0E" w:rsidRPr="00C1551F" w:rsidRDefault="00514C0E" w:rsidP="00767455">
            <w:pPr>
              <w:spacing w:line="360" w:lineRule="auto"/>
              <w:rPr>
                <w:rFonts w:ascii="宋体" w:hAnsi="宋体"/>
                <w:b/>
                <w:bCs/>
                <w:sz w:val="24"/>
              </w:rPr>
            </w:pPr>
          </w:p>
        </w:tc>
        <w:tc>
          <w:tcPr>
            <w:tcW w:w="1399" w:type="dxa"/>
          </w:tcPr>
          <w:p w:rsidR="00514C0E" w:rsidRPr="00C1551F" w:rsidRDefault="00514C0E" w:rsidP="00767455">
            <w:pPr>
              <w:spacing w:line="360" w:lineRule="auto"/>
              <w:rPr>
                <w:rFonts w:ascii="宋体" w:hAnsi="宋体"/>
                <w:b/>
                <w:bCs/>
                <w:sz w:val="24"/>
              </w:rPr>
            </w:pPr>
          </w:p>
        </w:tc>
        <w:tc>
          <w:tcPr>
            <w:tcW w:w="1134" w:type="dxa"/>
          </w:tcPr>
          <w:p w:rsidR="00514C0E" w:rsidRPr="00C1551F" w:rsidRDefault="00514C0E" w:rsidP="00767455">
            <w:pPr>
              <w:spacing w:line="360" w:lineRule="auto"/>
              <w:rPr>
                <w:rFonts w:ascii="宋体" w:hAnsi="宋体"/>
                <w:b/>
                <w:bCs/>
                <w:sz w:val="24"/>
              </w:rPr>
            </w:pPr>
          </w:p>
        </w:tc>
        <w:tc>
          <w:tcPr>
            <w:tcW w:w="1559"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5"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417" w:type="dxa"/>
          </w:tcPr>
          <w:p w:rsidR="00514C0E" w:rsidRPr="00C1551F" w:rsidRDefault="00514C0E" w:rsidP="00767455">
            <w:pPr>
              <w:spacing w:line="360" w:lineRule="auto"/>
              <w:rPr>
                <w:rFonts w:ascii="宋体" w:hAnsi="宋体"/>
                <w:b/>
                <w:bCs/>
                <w:sz w:val="24"/>
              </w:rPr>
            </w:pPr>
          </w:p>
        </w:tc>
        <w:tc>
          <w:tcPr>
            <w:tcW w:w="1692" w:type="dxa"/>
          </w:tcPr>
          <w:p w:rsidR="00514C0E" w:rsidRPr="00C1551F" w:rsidRDefault="00514C0E" w:rsidP="00767455">
            <w:pPr>
              <w:spacing w:line="360" w:lineRule="auto"/>
              <w:rPr>
                <w:rFonts w:ascii="宋体" w:hAnsi="宋体"/>
                <w:b/>
                <w:bCs/>
                <w:sz w:val="24"/>
              </w:rPr>
            </w:pPr>
          </w:p>
        </w:tc>
      </w:tr>
      <w:tr w:rsidR="00514C0E" w:rsidRPr="00C1551F" w:rsidTr="00767455">
        <w:tc>
          <w:tcPr>
            <w:tcW w:w="540" w:type="dxa"/>
          </w:tcPr>
          <w:p w:rsidR="00514C0E" w:rsidRPr="00C1551F" w:rsidRDefault="00514C0E" w:rsidP="00767455">
            <w:pPr>
              <w:spacing w:line="360" w:lineRule="auto"/>
              <w:jc w:val="center"/>
              <w:rPr>
                <w:rFonts w:ascii="宋体" w:hAnsi="宋体"/>
                <w:b/>
                <w:bCs/>
                <w:sz w:val="24"/>
              </w:rPr>
            </w:pPr>
            <w:r w:rsidRPr="00C1551F">
              <w:rPr>
                <w:rFonts w:ascii="宋体" w:hAnsi="宋体" w:hint="eastAsia"/>
                <w:b/>
                <w:bCs/>
                <w:sz w:val="24"/>
              </w:rPr>
              <w:t>8</w:t>
            </w:r>
          </w:p>
        </w:tc>
        <w:tc>
          <w:tcPr>
            <w:tcW w:w="1360" w:type="dxa"/>
          </w:tcPr>
          <w:p w:rsidR="00514C0E" w:rsidRPr="00C1551F" w:rsidRDefault="00514C0E" w:rsidP="00767455">
            <w:pPr>
              <w:spacing w:line="360" w:lineRule="auto"/>
              <w:rPr>
                <w:rFonts w:ascii="宋体" w:hAnsi="宋体"/>
                <w:b/>
                <w:bCs/>
                <w:sz w:val="24"/>
              </w:rPr>
            </w:pPr>
          </w:p>
        </w:tc>
        <w:tc>
          <w:tcPr>
            <w:tcW w:w="1399" w:type="dxa"/>
          </w:tcPr>
          <w:p w:rsidR="00514C0E" w:rsidRPr="00C1551F" w:rsidRDefault="00514C0E" w:rsidP="00767455">
            <w:pPr>
              <w:spacing w:line="360" w:lineRule="auto"/>
              <w:rPr>
                <w:rFonts w:ascii="宋体" w:hAnsi="宋体"/>
                <w:b/>
                <w:bCs/>
                <w:sz w:val="24"/>
              </w:rPr>
            </w:pPr>
          </w:p>
        </w:tc>
        <w:tc>
          <w:tcPr>
            <w:tcW w:w="1134" w:type="dxa"/>
          </w:tcPr>
          <w:p w:rsidR="00514C0E" w:rsidRPr="00C1551F" w:rsidRDefault="00514C0E" w:rsidP="00767455">
            <w:pPr>
              <w:spacing w:line="360" w:lineRule="auto"/>
              <w:rPr>
                <w:rFonts w:ascii="宋体" w:hAnsi="宋体"/>
                <w:b/>
                <w:bCs/>
                <w:sz w:val="24"/>
              </w:rPr>
            </w:pPr>
          </w:p>
        </w:tc>
        <w:tc>
          <w:tcPr>
            <w:tcW w:w="1559"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5"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276" w:type="dxa"/>
          </w:tcPr>
          <w:p w:rsidR="00514C0E" w:rsidRPr="00C1551F" w:rsidRDefault="00514C0E" w:rsidP="00767455">
            <w:pPr>
              <w:spacing w:line="360" w:lineRule="auto"/>
              <w:rPr>
                <w:rFonts w:ascii="宋体" w:hAnsi="宋体"/>
                <w:b/>
                <w:bCs/>
                <w:sz w:val="24"/>
              </w:rPr>
            </w:pPr>
          </w:p>
        </w:tc>
        <w:tc>
          <w:tcPr>
            <w:tcW w:w="1417" w:type="dxa"/>
          </w:tcPr>
          <w:p w:rsidR="00514C0E" w:rsidRPr="00C1551F" w:rsidRDefault="00514C0E" w:rsidP="00767455">
            <w:pPr>
              <w:spacing w:line="360" w:lineRule="auto"/>
              <w:rPr>
                <w:rFonts w:ascii="宋体" w:hAnsi="宋体"/>
                <w:b/>
                <w:bCs/>
                <w:sz w:val="24"/>
              </w:rPr>
            </w:pPr>
          </w:p>
        </w:tc>
        <w:tc>
          <w:tcPr>
            <w:tcW w:w="1692" w:type="dxa"/>
          </w:tcPr>
          <w:p w:rsidR="00514C0E" w:rsidRPr="00C1551F" w:rsidRDefault="00514C0E" w:rsidP="00767455">
            <w:pPr>
              <w:spacing w:line="360" w:lineRule="auto"/>
              <w:rPr>
                <w:rFonts w:ascii="宋体" w:hAnsi="宋体"/>
                <w:b/>
                <w:bCs/>
                <w:sz w:val="24"/>
              </w:rPr>
            </w:pPr>
          </w:p>
        </w:tc>
      </w:tr>
    </w:tbl>
    <w:p w:rsidR="00514C0E" w:rsidRDefault="00514C0E" w:rsidP="00514C0E">
      <w:pPr>
        <w:ind w:firstLineChars="147" w:firstLine="354"/>
        <w:rPr>
          <w:rFonts w:ascii="宋体" w:hAnsi="宋体"/>
          <w:b/>
          <w:sz w:val="24"/>
        </w:rPr>
      </w:pPr>
      <w:r w:rsidRPr="00C1551F">
        <w:rPr>
          <w:rFonts w:ascii="宋体" w:hAnsi="宋体" w:hint="eastAsia"/>
          <w:b/>
          <w:bCs/>
          <w:sz w:val="24"/>
        </w:rPr>
        <w:t>说明：</w:t>
      </w:r>
      <w:r>
        <w:rPr>
          <w:rFonts w:ascii="宋体" w:hAnsi="宋体" w:hint="eastAsia"/>
          <w:b/>
          <w:sz w:val="24"/>
        </w:rPr>
        <w:t>1. 校区名称指：小和山校区、安吉校区。</w:t>
      </w:r>
    </w:p>
    <w:p w:rsidR="00514C0E" w:rsidRPr="008B6B79" w:rsidRDefault="00514C0E" w:rsidP="00514C0E">
      <w:pPr>
        <w:ind w:firstLineChars="147" w:firstLine="354"/>
        <w:rPr>
          <w:rFonts w:ascii="宋体" w:hAnsi="宋体"/>
          <w:b/>
          <w:sz w:val="24"/>
        </w:rPr>
      </w:pPr>
      <w:r>
        <w:rPr>
          <w:rFonts w:ascii="宋体" w:hAnsi="宋体" w:hint="eastAsia"/>
          <w:b/>
          <w:sz w:val="24"/>
        </w:rPr>
        <w:t xml:space="preserve">      </w:t>
      </w:r>
      <w:r>
        <w:rPr>
          <w:rFonts w:ascii="宋体" w:hAnsi="宋体" w:hint="eastAsia"/>
          <w:b/>
          <w:bCs/>
          <w:sz w:val="24"/>
        </w:rPr>
        <w:t>2</w:t>
      </w:r>
      <w:r w:rsidRPr="00C1551F">
        <w:rPr>
          <w:rFonts w:ascii="宋体" w:hAnsi="宋体" w:hint="eastAsia"/>
          <w:b/>
          <w:bCs/>
          <w:sz w:val="24"/>
        </w:rPr>
        <w:t>. 按</w:t>
      </w:r>
      <w:r w:rsidRPr="00C1551F">
        <w:rPr>
          <w:rFonts w:ascii="宋体" w:hAnsi="宋体" w:hint="eastAsia"/>
          <w:b/>
          <w:sz w:val="24"/>
        </w:rPr>
        <w:t>使用时间顺序填报；使用类别为实验、实习、科研、竞赛、服务、建设、搬迁、改造、调整、</w:t>
      </w:r>
      <w:r>
        <w:rPr>
          <w:rFonts w:ascii="宋体" w:hAnsi="宋体" w:hint="eastAsia"/>
          <w:b/>
          <w:sz w:val="24"/>
        </w:rPr>
        <w:t>安装、</w:t>
      </w:r>
      <w:r w:rsidRPr="00C1551F">
        <w:rPr>
          <w:rFonts w:ascii="宋体" w:hAnsi="宋体" w:hint="eastAsia"/>
          <w:b/>
          <w:sz w:val="24"/>
        </w:rPr>
        <w:t>调试等</w:t>
      </w:r>
      <w:r>
        <w:rPr>
          <w:rFonts w:ascii="宋体" w:hAnsi="宋体" w:hint="eastAsia"/>
          <w:b/>
          <w:sz w:val="24"/>
        </w:rPr>
        <w:t>。</w:t>
      </w:r>
    </w:p>
    <w:p w:rsidR="00514C0E" w:rsidRDefault="00514C0E" w:rsidP="00514C0E">
      <w:pPr>
        <w:ind w:firstLineChars="447" w:firstLine="1077"/>
        <w:rPr>
          <w:rFonts w:ascii="宋体" w:hAnsi="宋体"/>
          <w:b/>
          <w:sz w:val="24"/>
        </w:rPr>
      </w:pPr>
      <w:r>
        <w:rPr>
          <w:rFonts w:ascii="宋体" w:hAnsi="宋体" w:hint="eastAsia"/>
          <w:b/>
          <w:sz w:val="24"/>
        </w:rPr>
        <w:t>3</w:t>
      </w:r>
      <w:r w:rsidRPr="00C1551F">
        <w:rPr>
          <w:rFonts w:ascii="宋体" w:hAnsi="宋体" w:hint="eastAsia"/>
          <w:b/>
          <w:sz w:val="24"/>
        </w:rPr>
        <w:t>．房间号中标明教学区（如A4-216），面积为使用面积（平方米），标明有无安全设施、危险物品</w:t>
      </w:r>
      <w:r>
        <w:rPr>
          <w:rFonts w:ascii="宋体" w:hAnsi="宋体" w:hint="eastAsia"/>
          <w:b/>
          <w:sz w:val="24"/>
        </w:rPr>
        <w:t>等。</w:t>
      </w:r>
    </w:p>
    <w:p w:rsidR="00514C0E" w:rsidRPr="00C1551F" w:rsidRDefault="00514C0E" w:rsidP="00514C0E">
      <w:pPr>
        <w:ind w:firstLineChars="447" w:firstLine="1077"/>
        <w:rPr>
          <w:rFonts w:ascii="宋体" w:hAnsi="宋体"/>
          <w:b/>
          <w:sz w:val="24"/>
        </w:rPr>
      </w:pPr>
      <w:r>
        <w:rPr>
          <w:rFonts w:ascii="宋体" w:hAnsi="宋体" w:hint="eastAsia"/>
          <w:b/>
          <w:sz w:val="24"/>
        </w:rPr>
        <w:t xml:space="preserve">4. </w:t>
      </w:r>
      <w:r w:rsidRPr="00C1551F">
        <w:rPr>
          <w:rFonts w:ascii="宋体" w:hAnsi="宋体" w:hint="eastAsia"/>
          <w:b/>
          <w:sz w:val="24"/>
        </w:rPr>
        <w:t>实验、实习、竞赛</w:t>
      </w:r>
      <w:r>
        <w:rPr>
          <w:rFonts w:ascii="宋体" w:hAnsi="宋体" w:hint="eastAsia"/>
          <w:b/>
          <w:sz w:val="24"/>
        </w:rPr>
        <w:t>等有学生参与的活动，在备注栏中注明学生人数、班级等信息，并确保学生的人身安全。</w:t>
      </w:r>
    </w:p>
    <w:p w:rsidR="00514C0E" w:rsidRPr="00C1551F" w:rsidRDefault="00514C0E" w:rsidP="00514C0E">
      <w:pPr>
        <w:ind w:firstLineChars="443" w:firstLine="1067"/>
        <w:rPr>
          <w:rFonts w:ascii="宋体" w:hAnsi="宋体"/>
          <w:b/>
          <w:sz w:val="24"/>
        </w:rPr>
      </w:pPr>
      <w:r>
        <w:rPr>
          <w:rFonts w:ascii="宋体" w:hAnsi="宋体" w:hint="eastAsia"/>
          <w:b/>
          <w:sz w:val="24"/>
        </w:rPr>
        <w:t>5</w:t>
      </w:r>
      <w:r w:rsidRPr="00C1551F">
        <w:rPr>
          <w:rFonts w:ascii="宋体" w:hAnsi="宋体" w:hint="eastAsia"/>
          <w:b/>
          <w:sz w:val="24"/>
        </w:rPr>
        <w:t>．</w:t>
      </w:r>
      <w:r w:rsidRPr="00C1551F">
        <w:rPr>
          <w:rFonts w:ascii="宋体" w:hAnsi="宋体" w:cs="宋体" w:hint="eastAsia"/>
          <w:b/>
          <w:kern w:val="0"/>
          <w:sz w:val="24"/>
        </w:rPr>
        <w:t>有</w:t>
      </w:r>
      <w:r w:rsidRPr="00C1551F">
        <w:rPr>
          <w:rFonts w:ascii="宋体" w:hAnsi="宋体" w:cs="宋体"/>
          <w:b/>
          <w:kern w:val="0"/>
          <w:sz w:val="24"/>
        </w:rPr>
        <w:t>校</w:t>
      </w:r>
      <w:r w:rsidRPr="00C1551F">
        <w:rPr>
          <w:rFonts w:ascii="宋体" w:hAnsi="宋体" w:cs="宋体" w:hint="eastAsia"/>
          <w:b/>
          <w:kern w:val="0"/>
          <w:sz w:val="24"/>
        </w:rPr>
        <w:t>外</w:t>
      </w:r>
      <w:r w:rsidRPr="00C1551F">
        <w:rPr>
          <w:rFonts w:ascii="宋体" w:hAnsi="宋体" w:cs="宋体"/>
          <w:b/>
          <w:kern w:val="0"/>
          <w:sz w:val="24"/>
        </w:rPr>
        <w:t>人员在</w:t>
      </w:r>
      <w:r w:rsidRPr="00C1551F">
        <w:rPr>
          <w:rFonts w:ascii="宋体" w:hAnsi="宋体" w:cs="宋体" w:hint="eastAsia"/>
          <w:b/>
          <w:kern w:val="0"/>
          <w:sz w:val="24"/>
        </w:rPr>
        <w:t>实验室</w:t>
      </w:r>
      <w:r w:rsidRPr="00C1551F">
        <w:rPr>
          <w:rFonts w:ascii="宋体" w:hAnsi="宋体" w:cs="宋体"/>
          <w:b/>
          <w:kern w:val="0"/>
          <w:sz w:val="24"/>
        </w:rPr>
        <w:t>工作</w:t>
      </w:r>
      <w:r w:rsidRPr="00C1551F">
        <w:rPr>
          <w:rFonts w:ascii="宋体" w:hAnsi="宋体" w:cs="宋体" w:hint="eastAsia"/>
          <w:b/>
          <w:kern w:val="0"/>
          <w:sz w:val="24"/>
        </w:rPr>
        <w:t>，所在学院应指定一名</w:t>
      </w:r>
      <w:r w:rsidRPr="00C1551F">
        <w:rPr>
          <w:rFonts w:ascii="宋体" w:hAnsi="宋体" w:cs="宋体"/>
          <w:b/>
          <w:kern w:val="0"/>
          <w:sz w:val="24"/>
        </w:rPr>
        <w:t>本校人员</w:t>
      </w:r>
      <w:r w:rsidRPr="00C1551F">
        <w:rPr>
          <w:rFonts w:ascii="宋体" w:hAnsi="宋体" w:cs="宋体" w:hint="eastAsia"/>
          <w:b/>
          <w:kern w:val="0"/>
          <w:sz w:val="24"/>
        </w:rPr>
        <w:t>协助管理</w:t>
      </w:r>
      <w:r w:rsidRPr="00C1551F">
        <w:rPr>
          <w:rFonts w:ascii="宋体" w:hAnsi="宋体" w:cs="宋体"/>
          <w:b/>
          <w:kern w:val="0"/>
          <w:sz w:val="24"/>
        </w:rPr>
        <w:t>，三日以上</w:t>
      </w:r>
      <w:r w:rsidRPr="00C1551F">
        <w:rPr>
          <w:rFonts w:ascii="宋体" w:hAnsi="宋体" w:cs="宋体" w:hint="eastAsia"/>
          <w:b/>
          <w:kern w:val="0"/>
          <w:sz w:val="24"/>
        </w:rPr>
        <w:t>应</w:t>
      </w:r>
      <w:r w:rsidRPr="00C1551F">
        <w:rPr>
          <w:rFonts w:ascii="宋体" w:hAnsi="宋体" w:cs="宋体"/>
          <w:b/>
          <w:kern w:val="0"/>
          <w:sz w:val="24"/>
        </w:rPr>
        <w:t>到保卫处办理临时出入证。</w:t>
      </w:r>
    </w:p>
    <w:p w:rsidR="00514C0E" w:rsidRPr="00C1551F" w:rsidRDefault="00514C0E" w:rsidP="00514C0E">
      <w:pPr>
        <w:rPr>
          <w:rFonts w:ascii="宋体" w:hAnsi="宋体"/>
          <w:b/>
          <w:bCs/>
          <w:sz w:val="24"/>
        </w:rPr>
      </w:pPr>
      <w:r w:rsidRPr="00C1551F">
        <w:rPr>
          <w:rFonts w:ascii="宋体" w:hAnsi="宋体" w:hint="eastAsia"/>
          <w:b/>
          <w:bCs/>
          <w:sz w:val="24"/>
        </w:rPr>
        <w:t xml:space="preserve">     </w:t>
      </w:r>
      <w:r>
        <w:rPr>
          <w:rFonts w:ascii="宋体" w:hAnsi="宋体" w:hint="eastAsia"/>
          <w:b/>
          <w:bCs/>
          <w:sz w:val="24"/>
        </w:rPr>
        <w:t xml:space="preserve">    6</w:t>
      </w:r>
      <w:r w:rsidRPr="00C1551F">
        <w:rPr>
          <w:rFonts w:ascii="宋体" w:hAnsi="宋体" w:hint="eastAsia"/>
          <w:b/>
          <w:bCs/>
          <w:sz w:val="24"/>
        </w:rPr>
        <w:t>．本表一式</w:t>
      </w:r>
      <w:r>
        <w:rPr>
          <w:rFonts w:ascii="宋体" w:hAnsi="宋体" w:hint="eastAsia"/>
          <w:b/>
          <w:bCs/>
          <w:sz w:val="24"/>
        </w:rPr>
        <w:t>3</w:t>
      </w:r>
      <w:r w:rsidRPr="00C1551F">
        <w:rPr>
          <w:rFonts w:ascii="宋体" w:hAnsi="宋体" w:hint="eastAsia"/>
          <w:b/>
          <w:bCs/>
          <w:sz w:val="24"/>
        </w:rPr>
        <w:t>份，</w:t>
      </w:r>
      <w:r>
        <w:rPr>
          <w:rFonts w:ascii="宋体" w:hAnsi="宋体" w:hint="eastAsia"/>
          <w:b/>
          <w:bCs/>
          <w:sz w:val="24"/>
        </w:rPr>
        <w:t>教务</w:t>
      </w:r>
      <w:r w:rsidRPr="00C1551F">
        <w:rPr>
          <w:rFonts w:ascii="宋体" w:hAnsi="宋体" w:hint="eastAsia"/>
          <w:b/>
          <w:bCs/>
          <w:sz w:val="24"/>
        </w:rPr>
        <w:t>处、保卫处、学院（部、中心）各一份。</w:t>
      </w:r>
    </w:p>
    <w:p w:rsidR="00514C0E" w:rsidRPr="00C1551F" w:rsidRDefault="00514C0E" w:rsidP="00514C0E">
      <w:pPr>
        <w:spacing w:line="360" w:lineRule="auto"/>
        <w:rPr>
          <w:rFonts w:ascii="宋体" w:hAnsi="宋体"/>
          <w:b/>
          <w:bCs/>
          <w:sz w:val="24"/>
        </w:rPr>
      </w:pPr>
      <w:r w:rsidRPr="00C1551F">
        <w:rPr>
          <w:rFonts w:ascii="宋体" w:hAnsi="宋体" w:hint="eastAsia"/>
          <w:b/>
          <w:bCs/>
          <w:sz w:val="24"/>
        </w:rPr>
        <w:t xml:space="preserve">       </w:t>
      </w:r>
      <w:r>
        <w:rPr>
          <w:rFonts w:ascii="宋体" w:hAnsi="宋体" w:hint="eastAsia"/>
          <w:b/>
          <w:bCs/>
          <w:sz w:val="24"/>
        </w:rPr>
        <w:t xml:space="preserve">    </w:t>
      </w:r>
      <w:r w:rsidRPr="00C1551F">
        <w:rPr>
          <w:rFonts w:ascii="宋体" w:hAnsi="宋体" w:hint="eastAsia"/>
          <w:b/>
          <w:bCs/>
          <w:sz w:val="24"/>
        </w:rPr>
        <w:t xml:space="preserve"> 填表人：                       实验中心主任（签名）：                </w:t>
      </w:r>
      <w:r>
        <w:rPr>
          <w:rFonts w:ascii="宋体" w:hAnsi="宋体" w:hint="eastAsia"/>
          <w:b/>
          <w:bCs/>
          <w:sz w:val="24"/>
        </w:rPr>
        <w:t>二级</w:t>
      </w:r>
      <w:r w:rsidRPr="00C1551F">
        <w:rPr>
          <w:rFonts w:ascii="宋体" w:hAnsi="宋体" w:hint="eastAsia"/>
          <w:b/>
          <w:bCs/>
          <w:sz w:val="24"/>
        </w:rPr>
        <w:t>学院分管院长（签名公章）：</w:t>
      </w:r>
    </w:p>
    <w:p w:rsidR="00514C0E" w:rsidRPr="00C1551F" w:rsidRDefault="00514C0E" w:rsidP="00514C0E">
      <w:pPr>
        <w:spacing w:line="360" w:lineRule="auto"/>
        <w:rPr>
          <w:rFonts w:ascii="宋体" w:hAnsi="宋体"/>
          <w:b/>
          <w:bCs/>
          <w:sz w:val="24"/>
        </w:rPr>
      </w:pPr>
      <w:r w:rsidRPr="00C1551F">
        <w:rPr>
          <w:rFonts w:ascii="宋体" w:hAnsi="宋体" w:hint="eastAsia"/>
          <w:b/>
          <w:bCs/>
          <w:sz w:val="24"/>
        </w:rPr>
        <w:t xml:space="preserve">        </w:t>
      </w:r>
      <w:r>
        <w:rPr>
          <w:rFonts w:ascii="宋体" w:hAnsi="宋体" w:hint="eastAsia"/>
          <w:b/>
          <w:bCs/>
          <w:sz w:val="24"/>
        </w:rPr>
        <w:t xml:space="preserve">    </w:t>
      </w:r>
      <w:r w:rsidRPr="00C1551F">
        <w:rPr>
          <w:rFonts w:ascii="宋体" w:hAnsi="宋体" w:hint="eastAsia"/>
          <w:b/>
          <w:bCs/>
          <w:sz w:val="24"/>
        </w:rPr>
        <w:t>填表日期：</w:t>
      </w:r>
      <w:r>
        <w:rPr>
          <w:rFonts w:ascii="宋体" w:hAnsi="宋体" w:hint="eastAsia"/>
          <w:b/>
          <w:bCs/>
          <w:sz w:val="24"/>
        </w:rPr>
        <w:t xml:space="preserve">     年   月   日 </w:t>
      </w:r>
    </w:p>
    <w:p w:rsidR="00767455" w:rsidRDefault="00514C0E" w:rsidP="00514C0E">
      <w:pPr>
        <w:spacing w:line="0" w:lineRule="atLeast"/>
        <w:ind w:leftChars="230" w:left="483"/>
        <w:rPr>
          <w:rFonts w:ascii="宋体" w:hAnsi="宋体"/>
          <w:sz w:val="24"/>
          <w:szCs w:val="32"/>
        </w:rPr>
      </w:pPr>
      <w:r w:rsidRPr="00C1551F">
        <w:rPr>
          <w:rFonts w:ascii="宋体" w:hAnsi="宋体" w:hint="eastAsia"/>
          <w:b/>
          <w:bCs/>
          <w:sz w:val="24"/>
        </w:rPr>
        <w:t xml:space="preserve">                </w:t>
      </w:r>
      <w:r w:rsidRPr="00C1551F">
        <w:rPr>
          <w:rFonts w:ascii="宋体" w:hAnsi="宋体"/>
          <w:b/>
          <w:bCs/>
          <w:sz w:val="18"/>
        </w:rPr>
        <w:t>                                     </w:t>
      </w:r>
      <w:r w:rsidRPr="00C1551F">
        <w:rPr>
          <w:rFonts w:ascii="宋体" w:hAnsi="宋体" w:hint="eastAsia"/>
          <w:b/>
          <w:bCs/>
          <w:sz w:val="18"/>
        </w:rPr>
        <w:t xml:space="preserve">                             </w:t>
      </w:r>
      <w:r w:rsidRPr="00C1551F">
        <w:rPr>
          <w:rFonts w:ascii="宋体" w:hAnsi="宋体"/>
          <w:b/>
          <w:bCs/>
          <w:sz w:val="18"/>
        </w:rPr>
        <w:t>  </w:t>
      </w:r>
      <w:r w:rsidRPr="00C1551F">
        <w:rPr>
          <w:rFonts w:ascii="宋体" w:hAnsi="宋体" w:hint="eastAsia"/>
          <w:b/>
          <w:bCs/>
          <w:sz w:val="18"/>
        </w:rPr>
        <w:t xml:space="preserve">      </w:t>
      </w:r>
      <w:r>
        <w:rPr>
          <w:rFonts w:ascii="宋体" w:hAnsi="宋体" w:hint="eastAsia"/>
          <w:b/>
          <w:bCs/>
          <w:sz w:val="18"/>
        </w:rPr>
        <w:t xml:space="preserve">                 </w:t>
      </w:r>
      <w:r w:rsidRPr="00C1551F">
        <w:rPr>
          <w:rFonts w:ascii="宋体" w:hAnsi="宋体" w:hint="eastAsia"/>
          <w:b/>
          <w:bCs/>
          <w:sz w:val="18"/>
        </w:rPr>
        <w:t xml:space="preserve"> </w:t>
      </w:r>
      <w:r>
        <w:rPr>
          <w:rFonts w:ascii="宋体" w:hAnsi="宋体" w:hint="eastAsia"/>
          <w:b/>
          <w:bCs/>
          <w:sz w:val="18"/>
        </w:rPr>
        <w:t xml:space="preserve">                                                                                                                           </w:t>
      </w:r>
      <w:r w:rsidR="00916D84">
        <w:rPr>
          <w:rFonts w:ascii="宋体" w:hAnsi="宋体" w:hint="eastAsia"/>
          <w:b/>
          <w:bCs/>
          <w:sz w:val="18"/>
        </w:rPr>
        <w:t xml:space="preserve">           </w:t>
      </w:r>
      <w:r w:rsidR="00A91A24">
        <w:rPr>
          <w:rFonts w:ascii="宋体" w:hAnsi="宋体" w:hint="eastAsia"/>
          <w:b/>
          <w:bCs/>
          <w:sz w:val="18"/>
        </w:rPr>
        <w:t xml:space="preserve">  </w:t>
      </w:r>
      <w:r>
        <w:rPr>
          <w:rFonts w:ascii="黑体" w:eastAsia="黑体" w:hAnsi="宋体" w:hint="eastAsia"/>
          <w:b/>
          <w:bCs/>
          <w:sz w:val="32"/>
        </w:rPr>
        <w:t>教务</w:t>
      </w:r>
      <w:r w:rsidRPr="00C1551F">
        <w:rPr>
          <w:rFonts w:ascii="黑体" w:eastAsia="黑体" w:hAnsi="宋体" w:hint="eastAsia"/>
          <w:b/>
          <w:bCs/>
          <w:sz w:val="32"/>
        </w:rPr>
        <w:t>处制</w:t>
      </w:r>
      <w:r w:rsidRPr="00C1551F">
        <w:rPr>
          <w:rFonts w:ascii="宋体" w:eastAsia="黑体" w:hAnsi="宋体" w:hint="eastAsia"/>
          <w:b/>
          <w:bCs/>
          <w:sz w:val="32"/>
        </w:rPr>
        <w:t>  </w:t>
      </w:r>
      <w:r w:rsidR="00767455">
        <w:rPr>
          <w:rFonts w:ascii="宋体" w:hAnsi="宋体" w:hint="eastAsia"/>
          <w:b/>
          <w:bCs/>
          <w:sz w:val="18"/>
        </w:rPr>
        <w:t xml:space="preserve">                      </w:t>
      </w:r>
    </w:p>
    <w:sectPr w:rsidR="00767455" w:rsidSect="00430181">
      <w:pgSz w:w="16838" w:h="11906" w:orient="landscape"/>
      <w:pgMar w:top="1021" w:right="1134" w:bottom="102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4EB" w:rsidRPr="004348CF" w:rsidRDefault="004744EB" w:rsidP="00380CA5">
      <w:pPr>
        <w:rPr>
          <w:rFonts w:ascii="Verdana" w:eastAsia="仿宋_GB2312" w:hAnsi="Verdana"/>
          <w:kern w:val="0"/>
          <w:sz w:val="24"/>
          <w:szCs w:val="20"/>
          <w:lang w:eastAsia="en-US"/>
        </w:rPr>
      </w:pPr>
      <w:r>
        <w:separator/>
      </w:r>
    </w:p>
  </w:endnote>
  <w:endnote w:type="continuationSeparator" w:id="0">
    <w:p w:rsidR="004744EB" w:rsidRPr="004348CF" w:rsidRDefault="004744EB" w:rsidP="00380CA5">
      <w:pPr>
        <w:rPr>
          <w:rFonts w:ascii="Verdana" w:eastAsia="仿宋_GB2312" w:hAnsi="Verdana"/>
          <w:kern w:val="0"/>
          <w:sz w:val="24"/>
          <w:szCs w:val="20"/>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4EB" w:rsidRPr="004348CF" w:rsidRDefault="004744EB" w:rsidP="00380CA5">
      <w:pPr>
        <w:rPr>
          <w:rFonts w:ascii="Verdana" w:eastAsia="仿宋_GB2312" w:hAnsi="Verdana"/>
          <w:kern w:val="0"/>
          <w:sz w:val="24"/>
          <w:szCs w:val="20"/>
          <w:lang w:eastAsia="en-US"/>
        </w:rPr>
      </w:pPr>
      <w:r>
        <w:separator/>
      </w:r>
    </w:p>
  </w:footnote>
  <w:footnote w:type="continuationSeparator" w:id="0">
    <w:p w:rsidR="004744EB" w:rsidRPr="004348CF" w:rsidRDefault="004744EB" w:rsidP="00380CA5">
      <w:pPr>
        <w:rPr>
          <w:rFonts w:ascii="Verdana" w:eastAsia="仿宋_GB2312" w:hAnsi="Verdana"/>
          <w:kern w:val="0"/>
          <w:sz w:val="24"/>
          <w:szCs w:val="20"/>
          <w:lang w:eastAsia="en-US"/>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740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90FF2"/>
    <w:rsid w:val="00094B87"/>
    <w:rsid w:val="00113CB5"/>
    <w:rsid w:val="00172A27"/>
    <w:rsid w:val="001D3952"/>
    <w:rsid w:val="001D5883"/>
    <w:rsid w:val="00215914"/>
    <w:rsid w:val="00231ED7"/>
    <w:rsid w:val="00380CA5"/>
    <w:rsid w:val="00386D95"/>
    <w:rsid w:val="00430181"/>
    <w:rsid w:val="00437FCA"/>
    <w:rsid w:val="004413B5"/>
    <w:rsid w:val="00456687"/>
    <w:rsid w:val="00470496"/>
    <w:rsid w:val="004744EB"/>
    <w:rsid w:val="004B245D"/>
    <w:rsid w:val="00514C0E"/>
    <w:rsid w:val="0052684B"/>
    <w:rsid w:val="005C110E"/>
    <w:rsid w:val="006343AA"/>
    <w:rsid w:val="006D4B65"/>
    <w:rsid w:val="006F1EF4"/>
    <w:rsid w:val="00767455"/>
    <w:rsid w:val="008060E6"/>
    <w:rsid w:val="008421F5"/>
    <w:rsid w:val="00865B80"/>
    <w:rsid w:val="00880F4C"/>
    <w:rsid w:val="00916D84"/>
    <w:rsid w:val="00934D38"/>
    <w:rsid w:val="00955DCF"/>
    <w:rsid w:val="009B1787"/>
    <w:rsid w:val="00A847B0"/>
    <w:rsid w:val="00A91A24"/>
    <w:rsid w:val="00AA476B"/>
    <w:rsid w:val="00AB733A"/>
    <w:rsid w:val="00B23E8E"/>
    <w:rsid w:val="00BE636F"/>
    <w:rsid w:val="00C67CF2"/>
    <w:rsid w:val="00C83A2E"/>
    <w:rsid w:val="00E06DC5"/>
    <w:rsid w:val="00E20A4A"/>
    <w:rsid w:val="00EC5F28"/>
    <w:rsid w:val="00F004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1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
    <w:name w:val="text1"/>
    <w:basedOn w:val="a0"/>
    <w:rsid w:val="00430181"/>
    <w:rPr>
      <w:sz w:val="21"/>
      <w:szCs w:val="21"/>
    </w:rPr>
  </w:style>
  <w:style w:type="character" w:styleId="a3">
    <w:name w:val="Hyperlink"/>
    <w:basedOn w:val="a0"/>
    <w:rsid w:val="00430181"/>
    <w:rPr>
      <w:color w:val="0000FF"/>
      <w:u w:val="single"/>
    </w:rPr>
  </w:style>
  <w:style w:type="paragraph" w:customStyle="1" w:styleId="Char">
    <w:name w:val="Char"/>
    <w:basedOn w:val="a"/>
    <w:rsid w:val="00430181"/>
    <w:pPr>
      <w:widowControl/>
      <w:jc w:val="left"/>
    </w:pPr>
    <w:rPr>
      <w:rFonts w:ascii="宋体" w:hAnsi="宋体" w:cs="宋体"/>
      <w:kern w:val="0"/>
      <w:sz w:val="24"/>
    </w:rPr>
  </w:style>
  <w:style w:type="paragraph" w:styleId="a4">
    <w:name w:val="footer"/>
    <w:basedOn w:val="a"/>
    <w:rsid w:val="00430181"/>
    <w:pPr>
      <w:tabs>
        <w:tab w:val="center" w:pos="4153"/>
        <w:tab w:val="right" w:pos="8306"/>
      </w:tabs>
      <w:snapToGrid w:val="0"/>
      <w:jc w:val="left"/>
    </w:pPr>
    <w:rPr>
      <w:sz w:val="18"/>
      <w:szCs w:val="18"/>
    </w:rPr>
  </w:style>
  <w:style w:type="paragraph" w:styleId="a5">
    <w:name w:val="header"/>
    <w:basedOn w:val="a"/>
    <w:rsid w:val="00430181"/>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430181"/>
    <w:pPr>
      <w:widowControl/>
      <w:spacing w:before="100" w:beforeAutospacing="1" w:after="100" w:afterAutospacing="1"/>
      <w:jc w:val="left"/>
    </w:pPr>
    <w:rPr>
      <w:rFonts w:ascii="宋体" w:hAnsi="宋体"/>
      <w:kern w:val="0"/>
      <w:sz w:val="24"/>
    </w:rPr>
  </w:style>
  <w:style w:type="paragraph" w:styleId="a7">
    <w:name w:val="Balloon Text"/>
    <w:basedOn w:val="a"/>
    <w:link w:val="Char0"/>
    <w:rsid w:val="00AA476B"/>
    <w:rPr>
      <w:sz w:val="18"/>
      <w:szCs w:val="18"/>
    </w:rPr>
  </w:style>
  <w:style w:type="character" w:customStyle="1" w:styleId="Char0">
    <w:name w:val="批注框文本 Char"/>
    <w:basedOn w:val="a0"/>
    <w:link w:val="a7"/>
    <w:rsid w:val="00AA476B"/>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1615</Words>
  <Characters>752</Characters>
  <Application>Microsoft Office Word</Application>
  <DocSecurity>0</DocSecurity>
  <PresentationFormat/>
  <Lines>6</Lines>
  <Paragraphs>4</Paragraphs>
  <Slides>0</Slides>
  <Notes>0</Notes>
  <HiddenSlides>0</HiddenSlides>
  <MMClips>0</MMClips>
  <ScaleCrop>false</ScaleCrop>
  <Company>COMMONORG</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关于进一步做好实验室安全工作的通知</dc:title>
  <dc:creator>COMMON</dc:creator>
  <cp:lastModifiedBy>微软用户</cp:lastModifiedBy>
  <cp:revision>2</cp:revision>
  <cp:lastPrinted>2011-06-27T06:19:00Z</cp:lastPrinted>
  <dcterms:created xsi:type="dcterms:W3CDTF">2018-09-26T03:23:00Z</dcterms:created>
  <dcterms:modified xsi:type="dcterms:W3CDTF">2018-09-26T03:23:00Z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