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3FC" w:rsidRDefault="003C552D">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b/>
          <w:bCs/>
          <w:sz w:val="28"/>
          <w:szCs w:val="28"/>
        </w:rPr>
        <w:t>邮件主题：教育部产学合作协同育人项目</w:t>
      </w:r>
      <w:r>
        <w:rPr>
          <w:rFonts w:asciiTheme="majorEastAsia" w:eastAsiaTheme="majorEastAsia" w:hAnsiTheme="majorEastAsia" w:hint="eastAsia"/>
          <w:b/>
          <w:bCs/>
          <w:sz w:val="28"/>
          <w:szCs w:val="28"/>
        </w:rPr>
        <w:t>2018</w:t>
      </w:r>
      <w:r>
        <w:rPr>
          <w:rFonts w:asciiTheme="majorEastAsia" w:eastAsiaTheme="majorEastAsia" w:hAnsiTheme="majorEastAsia" w:hint="eastAsia"/>
          <w:b/>
          <w:bCs/>
          <w:sz w:val="28"/>
          <w:szCs w:val="28"/>
        </w:rPr>
        <w:t>年第二批</w:t>
      </w:r>
      <w:r>
        <w:rPr>
          <w:rFonts w:asciiTheme="majorEastAsia" w:eastAsiaTheme="majorEastAsia" w:hAnsiTheme="majorEastAsia" w:hint="eastAsia"/>
          <w:b/>
          <w:bCs/>
          <w:sz w:val="28"/>
          <w:szCs w:val="28"/>
        </w:rPr>
        <w:t>开始</w:t>
      </w:r>
      <w:r>
        <w:rPr>
          <w:rFonts w:asciiTheme="majorEastAsia" w:eastAsiaTheme="majorEastAsia" w:hAnsiTheme="majorEastAsia" w:hint="eastAsia"/>
          <w:b/>
          <w:bCs/>
          <w:sz w:val="28"/>
          <w:szCs w:val="28"/>
        </w:rPr>
        <w:t>申报</w:t>
      </w:r>
    </w:p>
    <w:p w:rsidR="001743FC" w:rsidRDefault="003C552D">
      <w:pPr>
        <w:spacing w:line="360" w:lineRule="auto"/>
        <w:ind w:firstLineChars="200" w:firstLine="420"/>
        <w:rPr>
          <w:rFonts w:asciiTheme="majorEastAsia" w:eastAsiaTheme="majorEastAsia" w:hAnsiTheme="majorEastAsia"/>
        </w:rPr>
      </w:pPr>
      <w:r>
        <w:rPr>
          <w:rFonts w:asciiTheme="majorEastAsia" w:eastAsiaTheme="majorEastAsia" w:hAnsiTheme="majorEastAsia" w:hint="eastAsia"/>
        </w:rPr>
        <w:t>教育部高教司于昨日审批通过了公司参与今年第二批产学合作协同育人项目的申请</w:t>
      </w:r>
      <w:r>
        <w:rPr>
          <w:rFonts w:asciiTheme="majorEastAsia" w:eastAsiaTheme="majorEastAsia" w:hAnsiTheme="majorEastAsia" w:hint="eastAsia"/>
        </w:rPr>
        <w:t>，此次</w:t>
      </w:r>
      <w:r>
        <w:rPr>
          <w:rFonts w:asciiTheme="majorEastAsia" w:eastAsiaTheme="majorEastAsia" w:hAnsiTheme="majorEastAsia" w:hint="eastAsia"/>
        </w:rPr>
        <w:t>共涉及三大类别，包含</w:t>
      </w:r>
      <w:r>
        <w:rPr>
          <w:rFonts w:asciiTheme="majorEastAsia" w:eastAsiaTheme="majorEastAsia" w:hAnsiTheme="majorEastAsia" w:hint="eastAsia"/>
        </w:rPr>
        <w:t>11</w:t>
      </w:r>
      <w:r>
        <w:rPr>
          <w:rFonts w:asciiTheme="majorEastAsia" w:eastAsiaTheme="majorEastAsia" w:hAnsiTheme="majorEastAsia" w:hint="eastAsia"/>
        </w:rPr>
        <w:t>个子项，共计支持</w:t>
      </w:r>
      <w:r>
        <w:rPr>
          <w:rFonts w:asciiTheme="majorEastAsia" w:eastAsiaTheme="majorEastAsia" w:hAnsiTheme="majorEastAsia" w:hint="eastAsia"/>
        </w:rPr>
        <w:t>170</w:t>
      </w:r>
      <w:r>
        <w:rPr>
          <w:rFonts w:asciiTheme="majorEastAsia" w:eastAsiaTheme="majorEastAsia" w:hAnsiTheme="majorEastAsia" w:hint="eastAsia"/>
        </w:rPr>
        <w:t>万元，详情如下：</w:t>
      </w:r>
    </w:p>
    <w:p w:rsidR="001743FC" w:rsidRDefault="003C552D">
      <w:pPr>
        <w:spacing w:line="360" w:lineRule="auto"/>
        <w:ind w:firstLineChars="200" w:firstLine="42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一、教学内容和课程体系改革项目</w:t>
      </w:r>
    </w:p>
    <w:tbl>
      <w:tblPr>
        <w:tblStyle w:val="a7"/>
        <w:tblW w:w="7938" w:type="dxa"/>
        <w:tblInd w:w="534" w:type="dxa"/>
        <w:tblLayout w:type="fixed"/>
        <w:tblLook w:val="04A0"/>
      </w:tblPr>
      <w:tblGrid>
        <w:gridCol w:w="1275"/>
        <w:gridCol w:w="4253"/>
        <w:gridCol w:w="1134"/>
        <w:gridCol w:w="1276"/>
      </w:tblGrid>
      <w:tr w:rsidR="001743FC">
        <w:trPr>
          <w:trHeight w:val="340"/>
        </w:trPr>
        <w:tc>
          <w:tcPr>
            <w:tcW w:w="1275"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项目编号</w:t>
            </w:r>
          </w:p>
        </w:tc>
        <w:tc>
          <w:tcPr>
            <w:tcW w:w="4253"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项目名称</w:t>
            </w:r>
          </w:p>
        </w:tc>
        <w:tc>
          <w:tcPr>
            <w:tcW w:w="1134"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支持数量</w:t>
            </w:r>
          </w:p>
        </w:tc>
        <w:tc>
          <w:tcPr>
            <w:tcW w:w="1276"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支持金额</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CX1802-A0</w:t>
            </w:r>
            <w:r>
              <w:rPr>
                <w:rFonts w:asciiTheme="majorEastAsia" w:eastAsiaTheme="majorEastAsia" w:hAnsiTheme="majorEastAsia" w:cstheme="minorEastAsia"/>
                <w:color w:val="000000" w:themeColor="text1"/>
                <w:sz w:val="18"/>
                <w:szCs w:val="18"/>
              </w:rPr>
              <w:t>1</w:t>
            </w:r>
          </w:p>
        </w:tc>
        <w:tc>
          <w:tcPr>
            <w:tcW w:w="4253" w:type="dxa"/>
          </w:tcPr>
          <w:p w:rsidR="001743FC" w:rsidRDefault="003C552D">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lang/>
              </w:rPr>
              <w:t>新视角</w:t>
            </w:r>
            <w:proofErr w:type="gramStart"/>
            <w:r>
              <w:rPr>
                <w:rFonts w:asciiTheme="majorEastAsia" w:eastAsiaTheme="majorEastAsia" w:hAnsiTheme="majorEastAsia" w:cstheme="minorEastAsia" w:hint="eastAsia"/>
                <w:color w:val="000000" w:themeColor="text1"/>
                <w:kern w:val="0"/>
                <w:sz w:val="18"/>
                <w:szCs w:val="18"/>
                <w:lang/>
              </w:rPr>
              <w:t>下专业</w:t>
            </w:r>
            <w:proofErr w:type="gramEnd"/>
            <w:r>
              <w:rPr>
                <w:rFonts w:asciiTheme="majorEastAsia" w:eastAsiaTheme="majorEastAsia" w:hAnsiTheme="majorEastAsia" w:cstheme="minorEastAsia" w:hint="eastAsia"/>
                <w:color w:val="000000" w:themeColor="text1"/>
                <w:kern w:val="0"/>
                <w:sz w:val="18"/>
                <w:szCs w:val="18"/>
                <w:lang/>
              </w:rPr>
              <w:t>基础大类课程改革</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CX1802-A02</w:t>
            </w:r>
          </w:p>
        </w:tc>
        <w:tc>
          <w:tcPr>
            <w:tcW w:w="4253" w:type="dxa"/>
          </w:tcPr>
          <w:p w:rsidR="001743FC" w:rsidRDefault="003C552D">
            <w:pPr>
              <w:spacing w:line="360" w:lineRule="auto"/>
              <w:jc w:val="left"/>
              <w:rPr>
                <w:rFonts w:asciiTheme="majorEastAsia" w:eastAsiaTheme="majorEastAsia" w:hAnsiTheme="majorEastAsia" w:cstheme="minorEastAsia"/>
                <w:color w:val="000000" w:themeColor="text1"/>
                <w:kern w:val="0"/>
                <w:sz w:val="18"/>
                <w:szCs w:val="18"/>
                <w:lang/>
              </w:rPr>
            </w:pPr>
            <w:r>
              <w:rPr>
                <w:rFonts w:asciiTheme="majorEastAsia" w:eastAsiaTheme="majorEastAsia" w:hAnsiTheme="majorEastAsia" w:cstheme="minorEastAsia" w:hint="eastAsia"/>
                <w:color w:val="000000" w:themeColor="text1"/>
                <w:kern w:val="0"/>
                <w:sz w:val="18"/>
                <w:szCs w:val="18"/>
                <w:lang/>
              </w:rPr>
              <w:t>基于在线课程的信息化教学改革探索与实践</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CX1802-A03</w:t>
            </w:r>
          </w:p>
        </w:tc>
        <w:tc>
          <w:tcPr>
            <w:tcW w:w="4253" w:type="dxa"/>
          </w:tcPr>
          <w:p w:rsidR="001743FC" w:rsidRDefault="003C552D">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lang/>
              </w:rPr>
              <w:t>基于移动端的</w:t>
            </w:r>
            <w:proofErr w:type="gramStart"/>
            <w:r>
              <w:rPr>
                <w:rFonts w:asciiTheme="majorEastAsia" w:eastAsiaTheme="majorEastAsia" w:hAnsiTheme="majorEastAsia" w:cstheme="minorEastAsia" w:hint="eastAsia"/>
                <w:color w:val="000000" w:themeColor="text1"/>
                <w:kern w:val="0"/>
                <w:sz w:val="18"/>
                <w:szCs w:val="18"/>
                <w:lang/>
              </w:rPr>
              <w:t>思政教学</w:t>
            </w:r>
            <w:proofErr w:type="gramEnd"/>
            <w:r>
              <w:rPr>
                <w:rFonts w:asciiTheme="majorEastAsia" w:eastAsiaTheme="majorEastAsia" w:hAnsiTheme="majorEastAsia" w:cstheme="minorEastAsia" w:hint="eastAsia"/>
                <w:color w:val="000000" w:themeColor="text1"/>
                <w:kern w:val="0"/>
                <w:sz w:val="18"/>
                <w:szCs w:val="18"/>
                <w:lang/>
              </w:rPr>
              <w:t>资源库建设</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万</w:t>
            </w:r>
          </w:p>
        </w:tc>
      </w:tr>
      <w:tr w:rsidR="001743FC">
        <w:trPr>
          <w:trHeight w:val="340"/>
        </w:trPr>
        <w:tc>
          <w:tcPr>
            <w:tcW w:w="5528" w:type="dxa"/>
            <w:gridSpan w:val="2"/>
          </w:tcPr>
          <w:p w:rsidR="001743FC" w:rsidRDefault="003C552D">
            <w:pPr>
              <w:spacing w:line="360" w:lineRule="auto"/>
              <w:jc w:val="center"/>
              <w:rPr>
                <w:rFonts w:asciiTheme="majorEastAsia" w:eastAsiaTheme="majorEastAsia" w:hAnsiTheme="majorEastAsia" w:cstheme="minorEastAsia"/>
                <w:b/>
                <w:bCs/>
                <w:color w:val="000000" w:themeColor="text1"/>
                <w:kern w:val="0"/>
                <w:sz w:val="18"/>
                <w:szCs w:val="18"/>
                <w:lang/>
              </w:rPr>
            </w:pPr>
            <w:r>
              <w:rPr>
                <w:rFonts w:asciiTheme="majorEastAsia" w:eastAsiaTheme="majorEastAsia" w:hAnsiTheme="majorEastAsia" w:cstheme="minorEastAsia" w:hint="eastAsia"/>
                <w:b/>
                <w:bCs/>
                <w:color w:val="000000" w:themeColor="text1"/>
                <w:kern w:val="0"/>
                <w:sz w:val="18"/>
                <w:szCs w:val="18"/>
                <w:lang/>
              </w:rPr>
              <w:t>共计</w:t>
            </w:r>
          </w:p>
        </w:tc>
        <w:tc>
          <w:tcPr>
            <w:tcW w:w="1134" w:type="dxa"/>
          </w:tcPr>
          <w:p w:rsidR="001743FC" w:rsidRDefault="003C552D">
            <w:pPr>
              <w:spacing w:line="360" w:lineRule="auto"/>
              <w:jc w:val="center"/>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18</w:t>
            </w:r>
            <w:r>
              <w:rPr>
                <w:rFonts w:asciiTheme="majorEastAsia" w:eastAsiaTheme="majorEastAsia" w:hAnsiTheme="majorEastAsia" w:hint="eastAsia"/>
                <w:b/>
                <w:bCs/>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54</w:t>
            </w:r>
            <w:r>
              <w:rPr>
                <w:rFonts w:asciiTheme="majorEastAsia" w:eastAsiaTheme="majorEastAsia" w:hAnsiTheme="majorEastAsia" w:hint="eastAsia"/>
                <w:b/>
                <w:bCs/>
                <w:color w:val="000000" w:themeColor="text1"/>
                <w:sz w:val="18"/>
                <w:szCs w:val="18"/>
              </w:rPr>
              <w:t>万</w:t>
            </w:r>
          </w:p>
        </w:tc>
      </w:tr>
    </w:tbl>
    <w:p w:rsidR="001743FC" w:rsidRDefault="003C552D">
      <w:pPr>
        <w:spacing w:line="360" w:lineRule="auto"/>
        <w:ind w:firstLineChars="200" w:firstLine="42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二、师资培训项目</w:t>
      </w:r>
    </w:p>
    <w:tbl>
      <w:tblPr>
        <w:tblStyle w:val="a7"/>
        <w:tblW w:w="7938" w:type="dxa"/>
        <w:tblInd w:w="534" w:type="dxa"/>
        <w:tblLayout w:type="fixed"/>
        <w:tblLook w:val="04A0"/>
      </w:tblPr>
      <w:tblGrid>
        <w:gridCol w:w="1275"/>
        <w:gridCol w:w="4253"/>
        <w:gridCol w:w="1134"/>
        <w:gridCol w:w="1276"/>
      </w:tblGrid>
      <w:tr w:rsidR="001743FC">
        <w:trPr>
          <w:trHeight w:val="340"/>
        </w:trPr>
        <w:tc>
          <w:tcPr>
            <w:tcW w:w="1275"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项目编号</w:t>
            </w:r>
          </w:p>
        </w:tc>
        <w:tc>
          <w:tcPr>
            <w:tcW w:w="4253"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项目名称</w:t>
            </w:r>
          </w:p>
        </w:tc>
        <w:tc>
          <w:tcPr>
            <w:tcW w:w="1134"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支持数量</w:t>
            </w:r>
          </w:p>
        </w:tc>
        <w:tc>
          <w:tcPr>
            <w:tcW w:w="1276"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支持金额</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CX1802-B01</w:t>
            </w:r>
          </w:p>
        </w:tc>
        <w:tc>
          <w:tcPr>
            <w:tcW w:w="4253" w:type="dxa"/>
          </w:tcPr>
          <w:p w:rsidR="001743FC" w:rsidRDefault="003C552D">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sz w:val="18"/>
                <w:szCs w:val="18"/>
              </w:rPr>
              <w:t>高校教师教学能力培训项目</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CX1802-B02</w:t>
            </w:r>
          </w:p>
        </w:tc>
        <w:tc>
          <w:tcPr>
            <w:tcW w:w="4253" w:type="dxa"/>
          </w:tcPr>
          <w:p w:rsidR="001743FC" w:rsidRDefault="003C552D">
            <w:pPr>
              <w:spacing w:line="360" w:lineRule="auto"/>
              <w:jc w:val="left"/>
              <w:rPr>
                <w:rFonts w:asciiTheme="majorEastAsia" w:eastAsiaTheme="majorEastAsia" w:hAnsiTheme="majorEastAsia" w:cstheme="minorEastAsia"/>
                <w:color w:val="000000" w:themeColor="text1"/>
                <w:kern w:val="0"/>
                <w:sz w:val="18"/>
                <w:szCs w:val="18"/>
                <w:lang/>
              </w:rPr>
            </w:pPr>
            <w:r>
              <w:rPr>
                <w:rFonts w:asciiTheme="majorEastAsia" w:eastAsiaTheme="majorEastAsia" w:hAnsiTheme="majorEastAsia" w:cstheme="minorEastAsia" w:hint="eastAsia"/>
                <w:color w:val="000000" w:themeColor="text1"/>
                <w:sz w:val="18"/>
                <w:szCs w:val="18"/>
              </w:rPr>
              <w:t>高校教师发展中心专业人员培训</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5</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CX1802-B03</w:t>
            </w:r>
          </w:p>
        </w:tc>
        <w:tc>
          <w:tcPr>
            <w:tcW w:w="4253" w:type="dxa"/>
          </w:tcPr>
          <w:p w:rsidR="001743FC" w:rsidRDefault="003C552D">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sz w:val="18"/>
                <w:szCs w:val="18"/>
              </w:rPr>
              <w:t>新时期高校教师师资提升计划</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20</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sz w:val="18"/>
                <w:szCs w:val="18"/>
              </w:rPr>
              <w:t>CX1802-B04</w:t>
            </w:r>
          </w:p>
        </w:tc>
        <w:tc>
          <w:tcPr>
            <w:tcW w:w="4253" w:type="dxa"/>
          </w:tcPr>
          <w:p w:rsidR="001743FC" w:rsidRDefault="003C552D">
            <w:pPr>
              <w:spacing w:line="360" w:lineRule="auto"/>
              <w:jc w:val="left"/>
              <w:rPr>
                <w:rFonts w:asciiTheme="majorEastAsia" w:eastAsiaTheme="majorEastAsia" w:hAnsiTheme="majorEastAsia" w:cstheme="minorEastAsia"/>
                <w:color w:val="000000" w:themeColor="text1"/>
                <w:kern w:val="0"/>
                <w:sz w:val="18"/>
                <w:szCs w:val="18"/>
                <w:lang/>
              </w:rPr>
            </w:pPr>
            <w:r>
              <w:rPr>
                <w:rFonts w:asciiTheme="majorEastAsia" w:eastAsiaTheme="majorEastAsia" w:hAnsiTheme="majorEastAsia" w:cstheme="minorEastAsia" w:hint="eastAsia"/>
                <w:color w:val="000000" w:themeColor="text1"/>
                <w:sz w:val="18"/>
                <w:szCs w:val="18"/>
              </w:rPr>
              <w:t>思想政治理论课教学能力提升培训项目</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hint="eastAsia"/>
                <w:color w:val="000000" w:themeColor="text1"/>
                <w:sz w:val="18"/>
                <w:szCs w:val="18"/>
              </w:rPr>
              <w:t>万</w:t>
            </w:r>
          </w:p>
        </w:tc>
      </w:tr>
      <w:tr w:rsidR="001743FC">
        <w:trPr>
          <w:trHeight w:val="340"/>
        </w:trPr>
        <w:tc>
          <w:tcPr>
            <w:tcW w:w="5528" w:type="dxa"/>
            <w:gridSpan w:val="2"/>
          </w:tcPr>
          <w:p w:rsidR="001743FC" w:rsidRDefault="003C552D">
            <w:pPr>
              <w:spacing w:line="360" w:lineRule="auto"/>
              <w:jc w:val="center"/>
              <w:rPr>
                <w:rFonts w:asciiTheme="majorEastAsia" w:eastAsiaTheme="majorEastAsia" w:hAnsiTheme="majorEastAsia" w:cstheme="minorEastAsia"/>
                <w:b/>
                <w:bCs/>
                <w:color w:val="000000" w:themeColor="text1"/>
                <w:sz w:val="18"/>
                <w:szCs w:val="18"/>
              </w:rPr>
            </w:pPr>
            <w:r>
              <w:rPr>
                <w:rFonts w:asciiTheme="majorEastAsia" w:eastAsiaTheme="majorEastAsia" w:hAnsiTheme="majorEastAsia" w:cstheme="minorEastAsia" w:hint="eastAsia"/>
                <w:b/>
                <w:bCs/>
                <w:color w:val="000000" w:themeColor="text1"/>
                <w:sz w:val="18"/>
                <w:szCs w:val="18"/>
              </w:rPr>
              <w:t>共计</w:t>
            </w:r>
          </w:p>
        </w:tc>
        <w:tc>
          <w:tcPr>
            <w:tcW w:w="1134" w:type="dxa"/>
          </w:tcPr>
          <w:p w:rsidR="001743FC" w:rsidRDefault="003C552D">
            <w:pPr>
              <w:spacing w:line="360" w:lineRule="auto"/>
              <w:jc w:val="center"/>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32</w:t>
            </w:r>
            <w:r>
              <w:rPr>
                <w:rFonts w:asciiTheme="majorEastAsia" w:eastAsiaTheme="majorEastAsia" w:hAnsiTheme="majorEastAsia" w:hint="eastAsia"/>
                <w:b/>
                <w:bCs/>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b/>
                <w:bCs/>
                <w:color w:val="000000" w:themeColor="text1"/>
                <w:sz w:val="18"/>
                <w:szCs w:val="18"/>
              </w:rPr>
            </w:pPr>
            <w:r>
              <w:rPr>
                <w:rFonts w:asciiTheme="majorEastAsia" w:eastAsiaTheme="majorEastAsia" w:hAnsiTheme="majorEastAsia" w:cstheme="minorEastAsia" w:hint="eastAsia"/>
                <w:b/>
                <w:bCs/>
                <w:color w:val="000000" w:themeColor="text1"/>
                <w:sz w:val="18"/>
                <w:szCs w:val="18"/>
              </w:rPr>
              <w:t>68</w:t>
            </w:r>
            <w:r>
              <w:rPr>
                <w:rFonts w:asciiTheme="majorEastAsia" w:eastAsiaTheme="majorEastAsia" w:hAnsiTheme="majorEastAsia" w:cstheme="minorEastAsia" w:hint="eastAsia"/>
                <w:b/>
                <w:bCs/>
                <w:color w:val="000000" w:themeColor="text1"/>
                <w:sz w:val="18"/>
                <w:szCs w:val="18"/>
              </w:rPr>
              <w:t>万</w:t>
            </w:r>
          </w:p>
        </w:tc>
      </w:tr>
    </w:tbl>
    <w:p w:rsidR="001743FC" w:rsidRDefault="003C552D">
      <w:pPr>
        <w:spacing w:line="360" w:lineRule="auto"/>
        <w:ind w:firstLineChars="200" w:firstLine="42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三、实践条件和实践基地建设项目</w:t>
      </w:r>
    </w:p>
    <w:tbl>
      <w:tblPr>
        <w:tblStyle w:val="a7"/>
        <w:tblW w:w="7938" w:type="dxa"/>
        <w:tblInd w:w="534" w:type="dxa"/>
        <w:tblLayout w:type="fixed"/>
        <w:tblLook w:val="04A0"/>
      </w:tblPr>
      <w:tblGrid>
        <w:gridCol w:w="1275"/>
        <w:gridCol w:w="4253"/>
        <w:gridCol w:w="1134"/>
        <w:gridCol w:w="1276"/>
      </w:tblGrid>
      <w:tr w:rsidR="001743FC">
        <w:trPr>
          <w:trHeight w:val="340"/>
        </w:trPr>
        <w:tc>
          <w:tcPr>
            <w:tcW w:w="1275"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项目编号</w:t>
            </w:r>
          </w:p>
        </w:tc>
        <w:tc>
          <w:tcPr>
            <w:tcW w:w="4253"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项目名称</w:t>
            </w:r>
          </w:p>
        </w:tc>
        <w:tc>
          <w:tcPr>
            <w:tcW w:w="1134"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支持数量</w:t>
            </w:r>
          </w:p>
        </w:tc>
        <w:tc>
          <w:tcPr>
            <w:tcW w:w="1276" w:type="dxa"/>
          </w:tcPr>
          <w:p w:rsidR="001743FC" w:rsidRDefault="003C552D">
            <w:pPr>
              <w:spacing w:line="360" w:lineRule="auto"/>
              <w:jc w:val="center"/>
              <w:rPr>
                <w:rFonts w:asciiTheme="majorEastAsia" w:eastAsiaTheme="majorEastAsia" w:hAnsiTheme="majorEastAsia"/>
                <w:bCs/>
                <w:color w:val="000000" w:themeColor="text1"/>
                <w:sz w:val="18"/>
                <w:szCs w:val="18"/>
              </w:rPr>
            </w:pPr>
            <w:r>
              <w:rPr>
                <w:rFonts w:asciiTheme="majorEastAsia" w:eastAsiaTheme="majorEastAsia" w:hAnsiTheme="majorEastAsia" w:hint="eastAsia"/>
                <w:bCs/>
                <w:color w:val="000000" w:themeColor="text1"/>
                <w:sz w:val="18"/>
                <w:szCs w:val="18"/>
              </w:rPr>
              <w:t>支持金额</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rPr>
              <w:t>CX1802-C01</w:t>
            </w:r>
          </w:p>
        </w:tc>
        <w:tc>
          <w:tcPr>
            <w:tcW w:w="4253" w:type="dxa"/>
          </w:tcPr>
          <w:p w:rsidR="001743FC" w:rsidRDefault="003C552D">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sz w:val="18"/>
                <w:szCs w:val="18"/>
                <w:shd w:val="clear" w:color="auto" w:fill="FFFFFF"/>
              </w:rPr>
              <w:t>基于学习通的课堂教学改革实践</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8</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rPr>
              <w:t>CX1802-C02</w:t>
            </w:r>
          </w:p>
        </w:tc>
        <w:tc>
          <w:tcPr>
            <w:tcW w:w="4253" w:type="dxa"/>
          </w:tcPr>
          <w:p w:rsidR="001743FC" w:rsidRDefault="003C552D">
            <w:pPr>
              <w:spacing w:line="360" w:lineRule="auto"/>
              <w:jc w:val="left"/>
              <w:rPr>
                <w:rFonts w:asciiTheme="majorEastAsia" w:eastAsiaTheme="majorEastAsia" w:hAnsiTheme="majorEastAsia" w:cstheme="minorEastAsia"/>
                <w:color w:val="000000" w:themeColor="text1"/>
                <w:kern w:val="0"/>
                <w:sz w:val="18"/>
                <w:szCs w:val="18"/>
                <w:lang/>
              </w:rPr>
            </w:pPr>
            <w:r>
              <w:rPr>
                <w:rFonts w:asciiTheme="majorEastAsia" w:eastAsiaTheme="majorEastAsia" w:hAnsiTheme="majorEastAsia" w:cstheme="minorEastAsia" w:hint="eastAsia"/>
                <w:color w:val="000000" w:themeColor="text1"/>
                <w:kern w:val="0"/>
                <w:sz w:val="18"/>
                <w:szCs w:val="18"/>
                <w:lang/>
              </w:rPr>
              <w:t>高校实习实践管理及实验室安全教育的移动端应用</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2</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rPr>
              <w:t>CX1802-C03</w:t>
            </w:r>
          </w:p>
        </w:tc>
        <w:tc>
          <w:tcPr>
            <w:tcW w:w="4253" w:type="dxa"/>
          </w:tcPr>
          <w:p w:rsidR="001743FC" w:rsidRDefault="003C552D">
            <w:pPr>
              <w:spacing w:line="360" w:lineRule="auto"/>
              <w:jc w:val="left"/>
              <w:rPr>
                <w:rFonts w:asciiTheme="majorEastAsia" w:eastAsiaTheme="majorEastAsia" w:hAnsiTheme="maj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lang/>
              </w:rPr>
              <w:t>思想政治理论</w:t>
            </w:r>
            <w:proofErr w:type="gramStart"/>
            <w:r>
              <w:rPr>
                <w:rFonts w:asciiTheme="majorEastAsia" w:eastAsiaTheme="majorEastAsia" w:hAnsiTheme="majorEastAsia" w:cstheme="minorEastAsia" w:hint="eastAsia"/>
                <w:color w:val="000000" w:themeColor="text1"/>
                <w:kern w:val="0"/>
                <w:sz w:val="18"/>
                <w:szCs w:val="18"/>
                <w:lang/>
              </w:rPr>
              <w:t>课实践</w:t>
            </w:r>
            <w:proofErr w:type="gramEnd"/>
            <w:r>
              <w:rPr>
                <w:rFonts w:asciiTheme="majorEastAsia" w:eastAsiaTheme="majorEastAsia" w:hAnsiTheme="majorEastAsia" w:cstheme="minorEastAsia" w:hint="eastAsia"/>
                <w:color w:val="000000" w:themeColor="text1"/>
                <w:kern w:val="0"/>
                <w:sz w:val="18"/>
                <w:szCs w:val="18"/>
                <w:lang/>
              </w:rPr>
              <w:t>教学项目</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3</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hint="eastAsia"/>
                <w:color w:val="000000" w:themeColor="text1"/>
                <w:sz w:val="18"/>
                <w:szCs w:val="18"/>
              </w:rPr>
              <w:t>万</w:t>
            </w:r>
          </w:p>
        </w:tc>
      </w:tr>
      <w:tr w:rsidR="001743FC">
        <w:trPr>
          <w:trHeight w:val="340"/>
        </w:trPr>
        <w:tc>
          <w:tcPr>
            <w:tcW w:w="1275" w:type="dxa"/>
          </w:tcPr>
          <w:p w:rsidR="001743FC" w:rsidRDefault="003C552D">
            <w:pPr>
              <w:spacing w:line="360" w:lineRule="auto"/>
              <w:jc w:val="center"/>
              <w:rPr>
                <w:rFonts w:asciiTheme="majorEastAsia" w:eastAsiaTheme="majorEastAsia" w:hAnsiTheme="majorEastAsia" w:cstheme="minorEastAsia"/>
                <w:color w:val="000000" w:themeColor="text1"/>
                <w:sz w:val="18"/>
                <w:szCs w:val="18"/>
              </w:rPr>
            </w:pPr>
            <w:r>
              <w:rPr>
                <w:rFonts w:asciiTheme="majorEastAsia" w:eastAsiaTheme="majorEastAsia" w:hAnsiTheme="majorEastAsia" w:cstheme="minorEastAsia" w:hint="eastAsia"/>
                <w:color w:val="000000" w:themeColor="text1"/>
                <w:kern w:val="0"/>
                <w:sz w:val="18"/>
                <w:szCs w:val="18"/>
              </w:rPr>
              <w:t>CX1802-C04</w:t>
            </w:r>
          </w:p>
        </w:tc>
        <w:tc>
          <w:tcPr>
            <w:tcW w:w="4253" w:type="dxa"/>
          </w:tcPr>
          <w:p w:rsidR="001743FC" w:rsidRDefault="003C552D">
            <w:pPr>
              <w:spacing w:line="360" w:lineRule="auto"/>
              <w:jc w:val="left"/>
              <w:rPr>
                <w:rFonts w:asciiTheme="majorEastAsia" w:eastAsiaTheme="majorEastAsia" w:hAnsiTheme="majorEastAsia" w:cstheme="minorEastAsia"/>
                <w:color w:val="000000" w:themeColor="text1"/>
                <w:kern w:val="0"/>
                <w:sz w:val="18"/>
                <w:szCs w:val="18"/>
                <w:lang/>
              </w:rPr>
            </w:pPr>
            <w:r>
              <w:rPr>
                <w:rFonts w:asciiTheme="majorEastAsia" w:eastAsiaTheme="majorEastAsia" w:hAnsiTheme="majorEastAsia" w:cstheme="minorEastAsia" w:hint="eastAsia"/>
                <w:color w:val="000000" w:themeColor="text1"/>
                <w:kern w:val="0"/>
                <w:sz w:val="18"/>
                <w:szCs w:val="18"/>
                <w:lang/>
              </w:rPr>
              <w:t>移动</w:t>
            </w:r>
            <w:proofErr w:type="gramStart"/>
            <w:r>
              <w:rPr>
                <w:rFonts w:asciiTheme="majorEastAsia" w:eastAsiaTheme="majorEastAsia" w:hAnsiTheme="majorEastAsia" w:cstheme="minorEastAsia" w:hint="eastAsia"/>
                <w:color w:val="000000" w:themeColor="text1"/>
                <w:kern w:val="0"/>
                <w:sz w:val="18"/>
                <w:szCs w:val="18"/>
                <w:lang/>
              </w:rPr>
              <w:t>化培训</w:t>
            </w:r>
            <w:proofErr w:type="gramEnd"/>
            <w:r>
              <w:rPr>
                <w:rFonts w:asciiTheme="majorEastAsia" w:eastAsiaTheme="majorEastAsia" w:hAnsiTheme="majorEastAsia" w:cstheme="minorEastAsia" w:hint="eastAsia"/>
                <w:color w:val="000000" w:themeColor="text1"/>
                <w:kern w:val="0"/>
                <w:sz w:val="18"/>
                <w:szCs w:val="18"/>
                <w:lang/>
              </w:rPr>
              <w:t>管理服务及其他有特色的移动应用</w:t>
            </w:r>
          </w:p>
        </w:tc>
        <w:tc>
          <w:tcPr>
            <w:tcW w:w="1134"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15</w:t>
            </w:r>
            <w:r>
              <w:rPr>
                <w:rFonts w:asciiTheme="majorEastAsia" w:eastAsiaTheme="majorEastAsia" w:hAnsiTheme="majorEastAsia" w:hint="eastAsia"/>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w:t>
            </w:r>
            <w:r>
              <w:rPr>
                <w:rFonts w:asciiTheme="majorEastAsia" w:eastAsiaTheme="majorEastAsia" w:hAnsiTheme="majorEastAsia" w:hint="eastAsia"/>
                <w:color w:val="000000" w:themeColor="text1"/>
                <w:sz w:val="18"/>
                <w:szCs w:val="18"/>
              </w:rPr>
              <w:t>万</w:t>
            </w:r>
          </w:p>
        </w:tc>
      </w:tr>
      <w:tr w:rsidR="001743FC">
        <w:trPr>
          <w:trHeight w:val="340"/>
        </w:trPr>
        <w:tc>
          <w:tcPr>
            <w:tcW w:w="5528" w:type="dxa"/>
            <w:gridSpan w:val="2"/>
          </w:tcPr>
          <w:p w:rsidR="001743FC" w:rsidRDefault="003C552D">
            <w:pPr>
              <w:spacing w:line="360" w:lineRule="auto"/>
              <w:jc w:val="center"/>
              <w:rPr>
                <w:rFonts w:asciiTheme="majorEastAsia" w:eastAsiaTheme="majorEastAsia" w:hAnsiTheme="majorEastAsia" w:cstheme="minorEastAsia"/>
                <w:b/>
                <w:bCs/>
                <w:color w:val="000000" w:themeColor="text1"/>
                <w:sz w:val="18"/>
                <w:szCs w:val="18"/>
              </w:rPr>
            </w:pPr>
            <w:r>
              <w:rPr>
                <w:rFonts w:asciiTheme="majorEastAsia" w:eastAsiaTheme="majorEastAsia" w:hAnsiTheme="majorEastAsia" w:cstheme="minorEastAsia" w:hint="eastAsia"/>
                <w:b/>
                <w:bCs/>
                <w:color w:val="000000" w:themeColor="text1"/>
                <w:sz w:val="18"/>
                <w:szCs w:val="18"/>
              </w:rPr>
              <w:t>共计</w:t>
            </w:r>
          </w:p>
        </w:tc>
        <w:tc>
          <w:tcPr>
            <w:tcW w:w="1134" w:type="dxa"/>
          </w:tcPr>
          <w:p w:rsidR="001743FC" w:rsidRDefault="003C552D">
            <w:pPr>
              <w:spacing w:line="360" w:lineRule="auto"/>
              <w:jc w:val="center"/>
              <w:rPr>
                <w:rFonts w:asciiTheme="majorEastAsia" w:eastAsiaTheme="majorEastAsia" w:hAnsiTheme="majorEastAsia"/>
                <w:b/>
                <w:bCs/>
                <w:color w:val="000000" w:themeColor="text1"/>
                <w:sz w:val="18"/>
                <w:szCs w:val="18"/>
              </w:rPr>
            </w:pPr>
            <w:r>
              <w:rPr>
                <w:rFonts w:asciiTheme="majorEastAsia" w:eastAsiaTheme="majorEastAsia" w:hAnsiTheme="majorEastAsia" w:hint="eastAsia"/>
                <w:b/>
                <w:bCs/>
                <w:color w:val="000000" w:themeColor="text1"/>
                <w:sz w:val="18"/>
                <w:szCs w:val="18"/>
              </w:rPr>
              <w:t>29</w:t>
            </w:r>
            <w:r>
              <w:rPr>
                <w:rFonts w:asciiTheme="majorEastAsia" w:eastAsiaTheme="majorEastAsia" w:hAnsiTheme="majorEastAsia" w:hint="eastAsia"/>
                <w:b/>
                <w:bCs/>
                <w:color w:val="000000" w:themeColor="text1"/>
                <w:sz w:val="18"/>
                <w:szCs w:val="18"/>
              </w:rPr>
              <w:t>项</w:t>
            </w:r>
          </w:p>
        </w:tc>
        <w:tc>
          <w:tcPr>
            <w:tcW w:w="1276" w:type="dxa"/>
          </w:tcPr>
          <w:p w:rsidR="001743FC" w:rsidRDefault="003C552D">
            <w:pPr>
              <w:spacing w:line="360" w:lineRule="auto"/>
              <w:jc w:val="center"/>
              <w:rPr>
                <w:rFonts w:asciiTheme="majorEastAsia" w:eastAsiaTheme="majorEastAsia" w:hAnsiTheme="majorEastAsia"/>
                <w:b/>
                <w:bCs/>
                <w:color w:val="000000" w:themeColor="text1"/>
                <w:sz w:val="18"/>
                <w:szCs w:val="18"/>
              </w:rPr>
            </w:pPr>
            <w:r>
              <w:rPr>
                <w:rFonts w:asciiTheme="majorEastAsia" w:eastAsiaTheme="majorEastAsia" w:hAnsiTheme="majorEastAsia" w:cstheme="minorEastAsia" w:hint="eastAsia"/>
                <w:b/>
                <w:bCs/>
                <w:color w:val="000000" w:themeColor="text1"/>
                <w:sz w:val="18"/>
                <w:szCs w:val="18"/>
              </w:rPr>
              <w:t>48</w:t>
            </w:r>
            <w:r>
              <w:rPr>
                <w:rFonts w:asciiTheme="majorEastAsia" w:eastAsiaTheme="majorEastAsia" w:hAnsiTheme="majorEastAsia" w:cstheme="minorEastAsia" w:hint="eastAsia"/>
                <w:b/>
                <w:bCs/>
                <w:color w:val="000000" w:themeColor="text1"/>
                <w:sz w:val="18"/>
                <w:szCs w:val="18"/>
              </w:rPr>
              <w:t>万</w:t>
            </w:r>
          </w:p>
        </w:tc>
      </w:tr>
    </w:tbl>
    <w:p w:rsidR="001743FC" w:rsidRDefault="001743FC">
      <w:pPr>
        <w:spacing w:line="360" w:lineRule="auto"/>
        <w:ind w:firstLineChars="200" w:firstLine="420"/>
        <w:rPr>
          <w:rFonts w:asciiTheme="majorEastAsia" w:eastAsiaTheme="majorEastAsia" w:hAnsiTheme="majorEastAsia"/>
        </w:rPr>
      </w:pPr>
    </w:p>
    <w:p w:rsidR="001743FC" w:rsidRDefault="003C552D">
      <w:pPr>
        <w:spacing w:line="360" w:lineRule="auto"/>
        <w:ind w:firstLineChars="200" w:firstLine="420"/>
        <w:rPr>
          <w:rFonts w:asciiTheme="majorEastAsia" w:eastAsiaTheme="majorEastAsia" w:hAnsiTheme="majorEastAsia" w:cstheme="minorEastAsia"/>
          <w:color w:val="000000" w:themeColor="text1"/>
          <w:szCs w:val="21"/>
        </w:rPr>
      </w:pPr>
      <w:r>
        <w:rPr>
          <w:rFonts w:asciiTheme="majorEastAsia" w:eastAsiaTheme="majorEastAsia" w:hAnsiTheme="majorEastAsia" w:cstheme="minorEastAsia" w:hint="eastAsia"/>
          <w:color w:val="000000" w:themeColor="text1"/>
          <w:szCs w:val="21"/>
        </w:rPr>
        <w:t>公司主要通过产学</w:t>
      </w:r>
      <w:proofErr w:type="gramStart"/>
      <w:r>
        <w:rPr>
          <w:rFonts w:asciiTheme="majorEastAsia" w:eastAsiaTheme="majorEastAsia" w:hAnsiTheme="majorEastAsia" w:cstheme="minorEastAsia" w:hint="eastAsia"/>
          <w:color w:val="000000" w:themeColor="text1"/>
          <w:szCs w:val="21"/>
        </w:rPr>
        <w:t>微信公众号</w:t>
      </w:r>
      <w:proofErr w:type="gramEnd"/>
      <w:r>
        <w:rPr>
          <w:rFonts w:asciiTheme="majorEastAsia" w:eastAsiaTheme="majorEastAsia" w:hAnsiTheme="majorEastAsia" w:cstheme="minorEastAsia" w:hint="eastAsia"/>
          <w:color w:val="000000" w:themeColor="text1"/>
          <w:szCs w:val="21"/>
        </w:rPr>
        <w:t>和学习</w:t>
      </w:r>
      <w:proofErr w:type="gramStart"/>
      <w:r>
        <w:rPr>
          <w:rFonts w:asciiTheme="majorEastAsia" w:eastAsiaTheme="majorEastAsia" w:hAnsiTheme="majorEastAsia" w:cstheme="minorEastAsia" w:hint="eastAsia"/>
          <w:color w:val="000000" w:themeColor="text1"/>
          <w:szCs w:val="21"/>
        </w:rPr>
        <w:t>通宣传</w:t>
      </w:r>
      <w:proofErr w:type="gramEnd"/>
      <w:r>
        <w:rPr>
          <w:rFonts w:asciiTheme="majorEastAsia" w:eastAsiaTheme="majorEastAsia" w:hAnsiTheme="majorEastAsia" w:cstheme="minorEastAsia" w:hint="eastAsia"/>
          <w:color w:val="000000" w:themeColor="text1"/>
          <w:szCs w:val="21"/>
        </w:rPr>
        <w:t>本次产学项目，也支持地方的省级产学申报或会议推广活动，后续也会推出产学介绍</w:t>
      </w:r>
      <w:proofErr w:type="spellStart"/>
      <w:r>
        <w:rPr>
          <w:rFonts w:asciiTheme="majorEastAsia" w:eastAsiaTheme="majorEastAsia" w:hAnsiTheme="majorEastAsia" w:cstheme="minorEastAsia" w:hint="eastAsia"/>
          <w:color w:val="000000" w:themeColor="text1"/>
          <w:szCs w:val="21"/>
        </w:rPr>
        <w:t>ppt</w:t>
      </w:r>
      <w:proofErr w:type="spellEnd"/>
      <w:r>
        <w:rPr>
          <w:rFonts w:asciiTheme="majorEastAsia" w:eastAsiaTheme="majorEastAsia" w:hAnsiTheme="majorEastAsia" w:cstheme="minorEastAsia" w:hint="eastAsia"/>
          <w:color w:val="000000" w:themeColor="text1"/>
          <w:szCs w:val="21"/>
        </w:rPr>
        <w:t>、活动易拉宝、历年案例集等相关资料。</w:t>
      </w:r>
    </w:p>
    <w:p w:rsidR="001743FC" w:rsidRDefault="001743FC">
      <w:pPr>
        <w:spacing w:line="360" w:lineRule="auto"/>
        <w:ind w:firstLineChars="200" w:firstLine="420"/>
        <w:rPr>
          <w:rFonts w:asciiTheme="majorEastAsia" w:eastAsiaTheme="majorEastAsia" w:hAnsiTheme="majorEastAsia" w:cstheme="minorEastAsia"/>
          <w:color w:val="000000" w:themeColor="text1"/>
          <w:szCs w:val="21"/>
        </w:rPr>
      </w:pPr>
    </w:p>
    <w:p w:rsidR="001743FC" w:rsidRDefault="003C552D">
      <w:pPr>
        <w:spacing w:line="360" w:lineRule="auto"/>
        <w:ind w:firstLineChars="200" w:firstLine="420"/>
        <w:rPr>
          <w:rStyle w:val="a6"/>
          <w:rFonts w:asciiTheme="majorEastAsia" w:eastAsiaTheme="majorEastAsia" w:hAnsiTheme="majorEastAsia"/>
          <w:color w:val="auto"/>
          <w:szCs w:val="21"/>
          <w:u w:val="none"/>
        </w:rPr>
      </w:pPr>
      <w:r>
        <w:rPr>
          <w:rFonts w:asciiTheme="majorEastAsia" w:eastAsiaTheme="majorEastAsia" w:hAnsiTheme="majorEastAsia" w:cstheme="minorEastAsia" w:hint="eastAsia"/>
          <w:color w:val="000000" w:themeColor="text1"/>
          <w:szCs w:val="21"/>
        </w:rPr>
        <w:t>请大家积极宣传，并通知各学校项目申请人于</w:t>
      </w:r>
      <w:r>
        <w:rPr>
          <w:rFonts w:asciiTheme="majorEastAsia" w:eastAsiaTheme="majorEastAsia" w:hAnsiTheme="majorEastAsia" w:cstheme="minorEastAsia" w:hint="eastAsia"/>
          <w:b/>
          <w:color w:val="FF0000"/>
          <w:szCs w:val="21"/>
        </w:rPr>
        <w:t>2018</w:t>
      </w:r>
      <w:r>
        <w:rPr>
          <w:rFonts w:asciiTheme="majorEastAsia" w:eastAsiaTheme="majorEastAsia" w:hAnsiTheme="majorEastAsia" w:cstheme="minorEastAsia" w:hint="eastAsia"/>
          <w:b/>
          <w:color w:val="FF0000"/>
          <w:szCs w:val="21"/>
        </w:rPr>
        <w:t>年</w:t>
      </w:r>
      <w:r>
        <w:rPr>
          <w:rFonts w:asciiTheme="majorEastAsia" w:eastAsiaTheme="majorEastAsia" w:hAnsiTheme="majorEastAsia" w:cstheme="minorEastAsia" w:hint="eastAsia"/>
          <w:b/>
          <w:color w:val="FF0000"/>
          <w:szCs w:val="21"/>
        </w:rPr>
        <w:t>12</w:t>
      </w:r>
      <w:r>
        <w:rPr>
          <w:rFonts w:asciiTheme="majorEastAsia" w:eastAsiaTheme="majorEastAsia" w:hAnsiTheme="majorEastAsia" w:cstheme="minorEastAsia" w:hint="eastAsia"/>
          <w:b/>
          <w:color w:val="FF0000"/>
          <w:szCs w:val="21"/>
        </w:rPr>
        <w:t>月</w:t>
      </w:r>
      <w:r>
        <w:rPr>
          <w:rFonts w:asciiTheme="majorEastAsia" w:eastAsiaTheme="majorEastAsia" w:hAnsiTheme="majorEastAsia" w:cstheme="minorEastAsia" w:hint="eastAsia"/>
          <w:b/>
          <w:color w:val="FF0000"/>
          <w:szCs w:val="21"/>
        </w:rPr>
        <w:t>29</w:t>
      </w:r>
      <w:r>
        <w:rPr>
          <w:rFonts w:asciiTheme="majorEastAsia" w:eastAsiaTheme="majorEastAsia" w:hAnsiTheme="majorEastAsia" w:cstheme="minorEastAsia" w:hint="eastAsia"/>
          <w:b/>
          <w:color w:val="FF0000"/>
          <w:szCs w:val="21"/>
        </w:rPr>
        <w:t>日前</w:t>
      </w:r>
      <w:r>
        <w:rPr>
          <w:rFonts w:asciiTheme="majorEastAsia" w:eastAsiaTheme="majorEastAsia" w:hAnsiTheme="majorEastAsia" w:cstheme="minorEastAsia" w:hint="eastAsia"/>
          <w:color w:val="000000" w:themeColor="text1"/>
          <w:szCs w:val="21"/>
        </w:rPr>
        <w:t>将加盖学校（学院）公章的项目申报</w:t>
      </w:r>
      <w:proofErr w:type="gramStart"/>
      <w:r>
        <w:rPr>
          <w:rFonts w:asciiTheme="majorEastAsia" w:eastAsiaTheme="majorEastAsia" w:hAnsiTheme="majorEastAsia" w:cstheme="minorEastAsia" w:hint="eastAsia"/>
          <w:color w:val="000000" w:themeColor="text1"/>
          <w:szCs w:val="21"/>
        </w:rPr>
        <w:t>书形成</w:t>
      </w:r>
      <w:proofErr w:type="gramEnd"/>
      <w:r>
        <w:rPr>
          <w:rFonts w:asciiTheme="majorEastAsia" w:eastAsiaTheme="majorEastAsia" w:hAnsiTheme="majorEastAsia" w:cstheme="minorEastAsia" w:hint="eastAsia"/>
          <w:color w:val="000000" w:themeColor="text1"/>
          <w:szCs w:val="21"/>
        </w:rPr>
        <w:t>高清</w:t>
      </w:r>
      <w:r>
        <w:rPr>
          <w:rFonts w:asciiTheme="majorEastAsia" w:eastAsiaTheme="majorEastAsia" w:hAnsiTheme="majorEastAsia" w:cstheme="minorEastAsia" w:hint="eastAsia"/>
          <w:color w:val="000000" w:themeColor="text1"/>
          <w:szCs w:val="21"/>
        </w:rPr>
        <w:t>PDF</w:t>
      </w:r>
      <w:r>
        <w:rPr>
          <w:rFonts w:asciiTheme="majorEastAsia" w:eastAsiaTheme="majorEastAsia" w:hAnsiTheme="majorEastAsia" w:cstheme="minorEastAsia" w:hint="eastAsia"/>
          <w:color w:val="000000" w:themeColor="text1"/>
          <w:szCs w:val="21"/>
        </w:rPr>
        <w:t>格式电子文档（扫描件即可，不接受手机</w:t>
      </w:r>
      <w:proofErr w:type="gramStart"/>
      <w:r>
        <w:rPr>
          <w:rFonts w:asciiTheme="majorEastAsia" w:eastAsiaTheme="majorEastAsia" w:hAnsiTheme="majorEastAsia" w:cstheme="minorEastAsia" w:hint="eastAsia"/>
          <w:color w:val="000000" w:themeColor="text1"/>
          <w:szCs w:val="21"/>
        </w:rPr>
        <w:t>照像</w:t>
      </w:r>
      <w:proofErr w:type="gramEnd"/>
      <w:r>
        <w:rPr>
          <w:rFonts w:asciiTheme="majorEastAsia" w:eastAsiaTheme="majorEastAsia" w:hAnsiTheme="majorEastAsia" w:cstheme="minorEastAsia" w:hint="eastAsia"/>
          <w:color w:val="000000" w:themeColor="text1"/>
          <w:szCs w:val="21"/>
        </w:rPr>
        <w:t>文件，无需提供纸质</w:t>
      </w:r>
      <w:r>
        <w:rPr>
          <w:rFonts w:asciiTheme="majorEastAsia" w:eastAsiaTheme="majorEastAsia" w:hAnsiTheme="majorEastAsia" w:cstheme="minorEastAsia" w:hint="eastAsia"/>
          <w:color w:val="000000" w:themeColor="text1"/>
          <w:szCs w:val="21"/>
        </w:rPr>
        <w:lastRenderedPageBreak/>
        <w:t>文档），发送至邮箱：</w:t>
      </w:r>
      <w:r>
        <w:rPr>
          <w:rFonts w:asciiTheme="majorEastAsia" w:eastAsiaTheme="majorEastAsia" w:hAnsiTheme="majorEastAsia" w:cstheme="minorEastAsia" w:hint="eastAsia"/>
          <w:b/>
          <w:szCs w:val="21"/>
          <w:u w:val="single"/>
        </w:rPr>
        <w:t>chanxue@chaoxing.com</w:t>
      </w:r>
      <w:r>
        <w:rPr>
          <w:rFonts w:asciiTheme="majorEastAsia" w:eastAsiaTheme="majorEastAsia" w:hAnsiTheme="majorEastAsia" w:cstheme="minorEastAsia" w:hint="eastAsia"/>
          <w:szCs w:val="21"/>
        </w:rPr>
        <w:t>。同时在申报截止日前</w:t>
      </w:r>
      <w:r>
        <w:rPr>
          <w:rFonts w:asciiTheme="majorEastAsia" w:eastAsiaTheme="majorEastAsia" w:hAnsiTheme="majorEastAsia" w:cs="Verdana"/>
          <w:color w:val="000000"/>
          <w:szCs w:val="21"/>
          <w:shd w:val="clear" w:color="auto" w:fill="FFFFFF"/>
        </w:rPr>
        <w:t>登录教育部产学</w:t>
      </w:r>
      <w:r>
        <w:rPr>
          <w:rFonts w:asciiTheme="majorEastAsia" w:eastAsiaTheme="majorEastAsia" w:hAnsiTheme="majorEastAsia" w:cs="Verdana" w:hint="eastAsia"/>
          <w:color w:val="000000"/>
          <w:szCs w:val="21"/>
          <w:shd w:val="clear" w:color="auto" w:fill="FFFFFF"/>
        </w:rPr>
        <w:t>项目官方</w:t>
      </w:r>
      <w:r>
        <w:rPr>
          <w:rFonts w:asciiTheme="majorEastAsia" w:eastAsiaTheme="majorEastAsia" w:hAnsiTheme="majorEastAsia" w:cs="Verdana"/>
          <w:color w:val="000000"/>
          <w:szCs w:val="21"/>
          <w:shd w:val="clear" w:color="auto" w:fill="FFFFFF"/>
        </w:rPr>
        <w:t>平台</w:t>
      </w:r>
      <w:r>
        <w:rPr>
          <w:rFonts w:asciiTheme="majorEastAsia" w:eastAsiaTheme="majorEastAsia" w:hAnsiTheme="majorEastAsia" w:cs="仿宋" w:hint="eastAsia"/>
          <w:color w:val="000000" w:themeColor="text1"/>
          <w:szCs w:val="21"/>
          <w:shd w:val="clear" w:color="auto" w:fill="FFFFFF"/>
        </w:rPr>
        <w:t>（</w:t>
      </w:r>
      <w:r>
        <w:rPr>
          <w:rFonts w:hint="eastAsia"/>
        </w:rPr>
        <w:t>http://39.107.58.132:8088/portal/</w:t>
      </w:r>
      <w:r>
        <w:rPr>
          <w:rFonts w:asciiTheme="majorEastAsia" w:eastAsiaTheme="majorEastAsia" w:hAnsiTheme="majorEastAsia" w:cs="仿宋" w:hint="eastAsia"/>
          <w:color w:val="000000" w:themeColor="text1"/>
          <w:szCs w:val="21"/>
          <w:shd w:val="clear" w:color="auto" w:fill="FFFFFF"/>
        </w:rPr>
        <w:t>）</w:t>
      </w:r>
      <w:r>
        <w:rPr>
          <w:rFonts w:asciiTheme="majorEastAsia" w:eastAsiaTheme="majorEastAsia" w:hAnsiTheme="majorEastAsia" w:cs="Verdana"/>
          <w:color w:val="000000"/>
          <w:szCs w:val="21"/>
          <w:shd w:val="clear" w:color="auto" w:fill="FFFFFF"/>
        </w:rPr>
        <w:t>进行注册申报</w:t>
      </w:r>
      <w:r>
        <w:rPr>
          <w:rFonts w:asciiTheme="majorEastAsia" w:eastAsiaTheme="majorEastAsia" w:hAnsiTheme="majorEastAsia" w:cs="宋体" w:hint="eastAsia"/>
          <w:color w:val="000000"/>
          <w:szCs w:val="21"/>
          <w:shd w:val="clear" w:color="auto" w:fill="FFFFFF"/>
        </w:rPr>
        <w:t>，两项完备视为提交申报成功</w:t>
      </w:r>
      <w:r>
        <w:rPr>
          <w:rFonts w:asciiTheme="majorEastAsia" w:eastAsiaTheme="majorEastAsia" w:hAnsiTheme="majorEastAsia" w:cs="Verdana" w:hint="eastAsia"/>
          <w:color w:val="000000"/>
          <w:szCs w:val="21"/>
          <w:shd w:val="clear" w:color="auto" w:fill="FFFFFF"/>
        </w:rPr>
        <w:t>。</w:t>
      </w:r>
      <w:r>
        <w:rPr>
          <w:rStyle w:val="a6"/>
          <w:rFonts w:asciiTheme="majorEastAsia" w:eastAsiaTheme="majorEastAsia" w:hAnsiTheme="majorEastAsia" w:hint="eastAsia"/>
          <w:color w:val="auto"/>
          <w:szCs w:val="21"/>
          <w:u w:val="none"/>
        </w:rPr>
        <w:t>具体时间安排如下：</w:t>
      </w:r>
    </w:p>
    <w:p w:rsidR="001743FC" w:rsidRDefault="003C552D">
      <w:pPr>
        <w:spacing w:line="360" w:lineRule="auto"/>
        <w:ind w:firstLineChars="200" w:firstLine="420"/>
        <w:rPr>
          <w:rStyle w:val="a6"/>
          <w:rFonts w:asciiTheme="majorEastAsia" w:eastAsiaTheme="majorEastAsia" w:hAnsiTheme="majorEastAsia"/>
          <w:color w:val="auto"/>
          <w:u w:val="none"/>
        </w:rPr>
      </w:pPr>
      <w:r>
        <w:rPr>
          <w:rStyle w:val="a6"/>
          <w:rFonts w:asciiTheme="majorEastAsia" w:eastAsiaTheme="majorEastAsia" w:hAnsiTheme="majorEastAsia" w:hint="eastAsia"/>
          <w:color w:val="auto"/>
          <w:u w:val="none"/>
        </w:rPr>
        <w:t>2018.1</w:t>
      </w:r>
      <w:r>
        <w:rPr>
          <w:rStyle w:val="a6"/>
          <w:rFonts w:asciiTheme="majorEastAsia" w:eastAsiaTheme="majorEastAsia" w:hAnsiTheme="majorEastAsia" w:hint="eastAsia"/>
          <w:color w:val="auto"/>
          <w:u w:val="none"/>
        </w:rPr>
        <w:t>1</w:t>
      </w:r>
      <w:r>
        <w:rPr>
          <w:rStyle w:val="a6"/>
          <w:rFonts w:asciiTheme="majorEastAsia" w:eastAsiaTheme="majorEastAsia" w:hAnsiTheme="majorEastAsia" w:hint="eastAsia"/>
          <w:color w:val="auto"/>
          <w:u w:val="none"/>
        </w:rPr>
        <w:t>.</w:t>
      </w:r>
      <w:r>
        <w:rPr>
          <w:rStyle w:val="a6"/>
          <w:rFonts w:asciiTheme="majorEastAsia" w:eastAsiaTheme="majorEastAsia" w:hAnsiTheme="majorEastAsia" w:hint="eastAsia"/>
          <w:color w:val="auto"/>
          <w:u w:val="none"/>
        </w:rPr>
        <w:t>28</w:t>
      </w:r>
      <w:r>
        <w:rPr>
          <w:rStyle w:val="a6"/>
          <w:rFonts w:asciiTheme="majorEastAsia" w:eastAsiaTheme="majorEastAsia" w:hAnsiTheme="majorEastAsia" w:hint="eastAsia"/>
          <w:color w:val="auto"/>
          <w:u w:val="none"/>
        </w:rPr>
        <w:t xml:space="preserve">-12.29 </w:t>
      </w:r>
      <w:r>
        <w:rPr>
          <w:rStyle w:val="a6"/>
          <w:rFonts w:asciiTheme="majorEastAsia" w:eastAsiaTheme="majorEastAsia" w:hAnsiTheme="majorEastAsia"/>
          <w:color w:val="auto"/>
          <w:u w:val="none"/>
        </w:rPr>
        <w:t xml:space="preserve">   </w:t>
      </w:r>
      <w:r>
        <w:rPr>
          <w:rStyle w:val="a6"/>
          <w:rFonts w:asciiTheme="majorEastAsia" w:eastAsiaTheme="majorEastAsia" w:hAnsiTheme="majorEastAsia" w:hint="eastAsia"/>
          <w:color w:val="auto"/>
          <w:u w:val="none"/>
        </w:rPr>
        <w:t>咨询及填报项目申报书</w:t>
      </w:r>
    </w:p>
    <w:p w:rsidR="001743FC" w:rsidRDefault="003C552D">
      <w:pPr>
        <w:spacing w:line="360" w:lineRule="auto"/>
        <w:ind w:firstLineChars="200" w:firstLine="420"/>
        <w:rPr>
          <w:rStyle w:val="a6"/>
          <w:rFonts w:asciiTheme="majorEastAsia" w:eastAsiaTheme="majorEastAsia" w:hAnsiTheme="majorEastAsia"/>
          <w:color w:val="auto"/>
          <w:u w:val="none"/>
        </w:rPr>
      </w:pPr>
      <w:r>
        <w:rPr>
          <w:rStyle w:val="a6"/>
          <w:rFonts w:asciiTheme="majorEastAsia" w:eastAsiaTheme="majorEastAsia" w:hAnsiTheme="majorEastAsia" w:hint="eastAsia"/>
          <w:color w:val="auto"/>
          <w:u w:val="none"/>
        </w:rPr>
        <w:t>2019.</w:t>
      </w:r>
      <w:r>
        <w:rPr>
          <w:rStyle w:val="a6"/>
          <w:rFonts w:asciiTheme="majorEastAsia" w:eastAsiaTheme="majorEastAsia" w:hAnsiTheme="majorEastAsia"/>
          <w:color w:val="auto"/>
          <w:u w:val="none"/>
        </w:rPr>
        <w:t>0</w:t>
      </w:r>
      <w:r>
        <w:rPr>
          <w:rStyle w:val="a6"/>
          <w:rFonts w:asciiTheme="majorEastAsia" w:eastAsiaTheme="majorEastAsia" w:hAnsiTheme="majorEastAsia" w:hint="eastAsia"/>
          <w:color w:val="auto"/>
          <w:u w:val="none"/>
        </w:rPr>
        <w:t>1.</w:t>
      </w:r>
      <w:r>
        <w:rPr>
          <w:rStyle w:val="a6"/>
          <w:rFonts w:asciiTheme="majorEastAsia" w:eastAsiaTheme="majorEastAsia" w:hAnsiTheme="majorEastAsia"/>
          <w:color w:val="auto"/>
          <w:u w:val="none"/>
        </w:rPr>
        <w:t>0</w:t>
      </w:r>
      <w:r>
        <w:rPr>
          <w:rStyle w:val="a6"/>
          <w:rFonts w:asciiTheme="majorEastAsia" w:eastAsiaTheme="majorEastAsia" w:hAnsiTheme="majorEastAsia" w:hint="eastAsia"/>
          <w:color w:val="auto"/>
          <w:u w:val="none"/>
        </w:rPr>
        <w:t>2-</w:t>
      </w:r>
      <w:r>
        <w:rPr>
          <w:rStyle w:val="a6"/>
          <w:rFonts w:asciiTheme="majorEastAsia" w:eastAsiaTheme="majorEastAsia" w:hAnsiTheme="majorEastAsia"/>
          <w:color w:val="auto"/>
          <w:u w:val="none"/>
        </w:rPr>
        <w:t>0</w:t>
      </w:r>
      <w:r>
        <w:rPr>
          <w:rStyle w:val="a6"/>
          <w:rFonts w:asciiTheme="majorEastAsia" w:eastAsiaTheme="majorEastAsia" w:hAnsiTheme="majorEastAsia" w:hint="eastAsia"/>
          <w:color w:val="auto"/>
          <w:u w:val="none"/>
        </w:rPr>
        <w:t>1.</w:t>
      </w:r>
      <w:r>
        <w:rPr>
          <w:rStyle w:val="a6"/>
          <w:rFonts w:asciiTheme="majorEastAsia" w:eastAsiaTheme="majorEastAsia" w:hAnsiTheme="majorEastAsia"/>
          <w:color w:val="auto"/>
          <w:u w:val="none"/>
        </w:rPr>
        <w:t>13</w:t>
      </w:r>
      <w:r>
        <w:rPr>
          <w:rStyle w:val="a6"/>
          <w:rFonts w:asciiTheme="majorEastAsia" w:eastAsiaTheme="majorEastAsia" w:hAnsiTheme="majorEastAsia" w:hint="eastAsia"/>
          <w:color w:val="auto"/>
          <w:u w:val="none"/>
        </w:rPr>
        <w:t xml:space="preserve">    </w:t>
      </w:r>
      <w:r>
        <w:rPr>
          <w:rStyle w:val="a6"/>
          <w:rFonts w:asciiTheme="majorEastAsia" w:eastAsiaTheme="majorEastAsia" w:hAnsiTheme="majorEastAsia" w:hint="eastAsia"/>
          <w:color w:val="auto"/>
          <w:u w:val="none"/>
        </w:rPr>
        <w:t>项目组初审、按省沟通</w:t>
      </w:r>
    </w:p>
    <w:p w:rsidR="001743FC" w:rsidRDefault="003C552D">
      <w:pPr>
        <w:spacing w:line="360" w:lineRule="auto"/>
        <w:ind w:firstLineChars="200" w:firstLine="420"/>
        <w:rPr>
          <w:rStyle w:val="a6"/>
          <w:rFonts w:asciiTheme="majorEastAsia" w:eastAsiaTheme="majorEastAsia" w:hAnsiTheme="majorEastAsia"/>
          <w:color w:val="auto"/>
          <w:u w:val="none"/>
        </w:rPr>
      </w:pPr>
      <w:r>
        <w:rPr>
          <w:rStyle w:val="a6"/>
          <w:rFonts w:asciiTheme="majorEastAsia" w:eastAsiaTheme="majorEastAsia" w:hAnsiTheme="majorEastAsia" w:hint="eastAsia"/>
          <w:color w:val="auto"/>
          <w:u w:val="none"/>
        </w:rPr>
        <w:t>2019.</w:t>
      </w:r>
      <w:r>
        <w:rPr>
          <w:rStyle w:val="a6"/>
          <w:rFonts w:asciiTheme="majorEastAsia" w:eastAsiaTheme="majorEastAsia" w:hAnsiTheme="majorEastAsia"/>
          <w:color w:val="auto"/>
          <w:u w:val="none"/>
        </w:rPr>
        <w:t>0</w:t>
      </w:r>
      <w:r>
        <w:rPr>
          <w:rStyle w:val="a6"/>
          <w:rFonts w:asciiTheme="majorEastAsia" w:eastAsiaTheme="majorEastAsia" w:hAnsiTheme="majorEastAsia" w:hint="eastAsia"/>
          <w:color w:val="auto"/>
          <w:u w:val="none"/>
        </w:rPr>
        <w:t>1.</w:t>
      </w:r>
      <w:r>
        <w:rPr>
          <w:rStyle w:val="a6"/>
          <w:rFonts w:asciiTheme="majorEastAsia" w:eastAsiaTheme="majorEastAsia" w:hAnsiTheme="majorEastAsia"/>
          <w:color w:val="auto"/>
          <w:u w:val="none"/>
        </w:rPr>
        <w:t>14</w:t>
      </w:r>
      <w:r>
        <w:rPr>
          <w:rStyle w:val="a6"/>
          <w:rFonts w:asciiTheme="majorEastAsia" w:eastAsiaTheme="majorEastAsia" w:hAnsiTheme="majorEastAsia" w:hint="eastAsia"/>
          <w:color w:val="auto"/>
          <w:u w:val="none"/>
        </w:rPr>
        <w:t>-</w:t>
      </w:r>
      <w:r>
        <w:rPr>
          <w:rStyle w:val="a6"/>
          <w:rFonts w:asciiTheme="majorEastAsia" w:eastAsiaTheme="majorEastAsia" w:hAnsiTheme="majorEastAsia"/>
          <w:color w:val="auto"/>
          <w:u w:val="none"/>
        </w:rPr>
        <w:t>0</w:t>
      </w:r>
      <w:r>
        <w:rPr>
          <w:rStyle w:val="a6"/>
          <w:rFonts w:asciiTheme="majorEastAsia" w:eastAsiaTheme="majorEastAsia" w:hAnsiTheme="majorEastAsia" w:hint="eastAsia"/>
          <w:color w:val="auto"/>
          <w:u w:val="none"/>
        </w:rPr>
        <w:t>1.</w:t>
      </w:r>
      <w:r>
        <w:rPr>
          <w:rStyle w:val="a6"/>
          <w:rFonts w:asciiTheme="majorEastAsia" w:eastAsiaTheme="majorEastAsia" w:hAnsiTheme="majorEastAsia"/>
          <w:color w:val="auto"/>
          <w:u w:val="none"/>
        </w:rPr>
        <w:t>20</w:t>
      </w:r>
      <w:r>
        <w:rPr>
          <w:rStyle w:val="a6"/>
          <w:rFonts w:asciiTheme="majorEastAsia" w:eastAsiaTheme="majorEastAsia" w:hAnsiTheme="majorEastAsia" w:hint="eastAsia"/>
          <w:color w:val="auto"/>
          <w:u w:val="none"/>
        </w:rPr>
        <w:t xml:space="preserve">   </w:t>
      </w:r>
      <w:r>
        <w:rPr>
          <w:rStyle w:val="a6"/>
          <w:rFonts w:asciiTheme="majorEastAsia" w:eastAsiaTheme="majorEastAsia" w:hAnsiTheme="majorEastAsia"/>
          <w:color w:val="auto"/>
          <w:u w:val="none"/>
        </w:rPr>
        <w:t xml:space="preserve"> </w:t>
      </w:r>
      <w:r>
        <w:rPr>
          <w:rStyle w:val="a6"/>
          <w:rFonts w:asciiTheme="majorEastAsia" w:eastAsiaTheme="majorEastAsia" w:hAnsiTheme="majorEastAsia" w:hint="eastAsia"/>
          <w:color w:val="auto"/>
          <w:u w:val="none"/>
        </w:rPr>
        <w:t>外聘专家评审、提交部里审核</w:t>
      </w:r>
    </w:p>
    <w:p w:rsidR="001743FC" w:rsidRDefault="003C552D">
      <w:pPr>
        <w:spacing w:line="360" w:lineRule="auto"/>
        <w:ind w:firstLineChars="200" w:firstLine="420"/>
        <w:rPr>
          <w:rFonts w:asciiTheme="majorEastAsia" w:eastAsiaTheme="majorEastAsia" w:hAnsiTheme="majorEastAsia" w:cs="Verdana"/>
          <w:color w:val="000000"/>
          <w:szCs w:val="21"/>
          <w:shd w:val="clear" w:color="auto" w:fill="FFFFFF"/>
        </w:rPr>
      </w:pPr>
      <w:r>
        <w:rPr>
          <w:rStyle w:val="a6"/>
          <w:rFonts w:asciiTheme="majorEastAsia" w:eastAsiaTheme="majorEastAsia" w:hAnsiTheme="majorEastAsia" w:hint="eastAsia"/>
          <w:color w:val="auto"/>
          <w:u w:val="none"/>
        </w:rPr>
        <w:t>2019.</w:t>
      </w:r>
      <w:r>
        <w:rPr>
          <w:rStyle w:val="a6"/>
          <w:rFonts w:asciiTheme="majorEastAsia" w:eastAsiaTheme="majorEastAsia" w:hAnsiTheme="majorEastAsia"/>
          <w:color w:val="auto"/>
          <w:u w:val="none"/>
        </w:rPr>
        <w:t>0</w:t>
      </w:r>
      <w:r>
        <w:rPr>
          <w:rStyle w:val="a6"/>
          <w:rFonts w:asciiTheme="majorEastAsia" w:eastAsiaTheme="majorEastAsia" w:hAnsiTheme="majorEastAsia" w:hint="eastAsia"/>
          <w:color w:val="auto"/>
          <w:u w:val="none"/>
        </w:rPr>
        <w:t>1.2</w:t>
      </w:r>
      <w:r>
        <w:rPr>
          <w:rStyle w:val="a6"/>
          <w:rFonts w:asciiTheme="majorEastAsia" w:eastAsiaTheme="majorEastAsia" w:hAnsiTheme="majorEastAsia"/>
          <w:color w:val="auto"/>
          <w:u w:val="none"/>
        </w:rPr>
        <w:t>1</w:t>
      </w:r>
      <w:r>
        <w:rPr>
          <w:rStyle w:val="a6"/>
          <w:rFonts w:asciiTheme="majorEastAsia" w:eastAsiaTheme="majorEastAsia" w:hAnsiTheme="majorEastAsia" w:hint="eastAsia"/>
          <w:color w:val="auto"/>
          <w:u w:val="none"/>
        </w:rPr>
        <w:t>-</w:t>
      </w:r>
      <w:r>
        <w:rPr>
          <w:rStyle w:val="a6"/>
          <w:rFonts w:asciiTheme="majorEastAsia" w:eastAsiaTheme="majorEastAsia" w:hAnsiTheme="majorEastAsia" w:hint="eastAsia"/>
          <w:color w:val="auto"/>
          <w:u w:val="none"/>
        </w:rPr>
        <w:t>待定</w:t>
      </w:r>
      <w:r>
        <w:rPr>
          <w:rStyle w:val="a6"/>
          <w:rFonts w:asciiTheme="majorEastAsia" w:eastAsiaTheme="majorEastAsia" w:hAnsiTheme="majorEastAsia" w:hint="eastAsia"/>
          <w:color w:val="auto"/>
          <w:u w:val="none"/>
        </w:rPr>
        <w:t xml:space="preserve"> </w:t>
      </w:r>
      <w:r>
        <w:rPr>
          <w:rStyle w:val="a6"/>
          <w:rFonts w:asciiTheme="majorEastAsia" w:eastAsiaTheme="majorEastAsia" w:hAnsiTheme="majorEastAsia"/>
          <w:color w:val="auto"/>
          <w:u w:val="none"/>
        </w:rPr>
        <w:t xml:space="preserve">    </w:t>
      </w:r>
      <w:r>
        <w:rPr>
          <w:rStyle w:val="a6"/>
          <w:rFonts w:asciiTheme="majorEastAsia" w:eastAsiaTheme="majorEastAsia" w:hAnsiTheme="majorEastAsia" w:hint="eastAsia"/>
          <w:color w:val="auto"/>
          <w:u w:val="none"/>
        </w:rPr>
        <w:t>教育部专家终审、等待结果公示</w:t>
      </w:r>
    </w:p>
    <w:p w:rsidR="001743FC" w:rsidRDefault="001743FC">
      <w:pPr>
        <w:spacing w:line="360" w:lineRule="auto"/>
        <w:ind w:firstLineChars="200" w:firstLine="420"/>
        <w:rPr>
          <w:rFonts w:asciiTheme="majorEastAsia" w:eastAsiaTheme="majorEastAsia" w:hAnsiTheme="majorEastAsia" w:cs="Verdana"/>
          <w:color w:val="000000"/>
          <w:szCs w:val="21"/>
          <w:shd w:val="clear" w:color="auto" w:fill="FFFFFF"/>
        </w:rPr>
      </w:pPr>
    </w:p>
    <w:p w:rsidR="001743FC" w:rsidRDefault="003C552D">
      <w:pPr>
        <w:spacing w:line="360" w:lineRule="auto"/>
        <w:ind w:firstLineChars="200" w:firstLine="420"/>
        <w:rPr>
          <w:rStyle w:val="a6"/>
          <w:rFonts w:asciiTheme="majorEastAsia" w:eastAsiaTheme="majorEastAsia" w:hAnsiTheme="majorEastAsia"/>
          <w:color w:val="auto"/>
          <w:u w:val="none"/>
        </w:rPr>
      </w:pPr>
      <w:r>
        <w:rPr>
          <w:rStyle w:val="a6"/>
          <w:rFonts w:asciiTheme="majorEastAsia" w:eastAsiaTheme="majorEastAsia" w:hAnsiTheme="majorEastAsia" w:hint="eastAsia"/>
          <w:color w:val="auto"/>
          <w:szCs w:val="21"/>
          <w:u w:val="none"/>
        </w:rPr>
        <w:t>此批产学项目在申报过程中，</w:t>
      </w:r>
      <w:r>
        <w:rPr>
          <w:rStyle w:val="a6"/>
          <w:rFonts w:asciiTheme="majorEastAsia" w:eastAsiaTheme="majorEastAsia" w:hAnsiTheme="majorEastAsia" w:hint="eastAsia"/>
          <w:b/>
          <w:color w:val="FF0000"/>
          <w:szCs w:val="21"/>
          <w:u w:val="none"/>
        </w:rPr>
        <w:t>不接收个人以任何形式的特需报备</w:t>
      </w:r>
      <w:r>
        <w:rPr>
          <w:rStyle w:val="a6"/>
          <w:rFonts w:asciiTheme="majorEastAsia" w:eastAsiaTheme="majorEastAsia" w:hAnsiTheme="majorEastAsia" w:hint="eastAsia"/>
          <w:color w:val="auto"/>
          <w:szCs w:val="21"/>
          <w:u w:val="none"/>
        </w:rPr>
        <w:t>，项目组将于申报截止日后</w:t>
      </w:r>
      <w:r>
        <w:rPr>
          <w:rStyle w:val="a6"/>
          <w:rFonts w:asciiTheme="majorEastAsia" w:eastAsiaTheme="majorEastAsia" w:hAnsiTheme="majorEastAsia" w:hint="eastAsia"/>
          <w:color w:val="auto"/>
          <w:szCs w:val="21"/>
          <w:u w:val="none"/>
        </w:rPr>
        <w:t>1-2</w:t>
      </w:r>
      <w:r>
        <w:rPr>
          <w:rStyle w:val="a6"/>
          <w:rFonts w:asciiTheme="majorEastAsia" w:eastAsiaTheme="majorEastAsia" w:hAnsiTheme="majorEastAsia" w:hint="eastAsia"/>
          <w:color w:val="auto"/>
          <w:szCs w:val="21"/>
          <w:u w:val="none"/>
        </w:rPr>
        <w:t>周内，与各省指导单独沟通特需情况。</w:t>
      </w:r>
      <w:r>
        <w:rPr>
          <w:rStyle w:val="a6"/>
          <w:rFonts w:asciiTheme="majorEastAsia" w:eastAsiaTheme="majorEastAsia" w:hAnsiTheme="majorEastAsia" w:hint="eastAsia"/>
          <w:color w:val="auto"/>
          <w:szCs w:val="21"/>
          <w:u w:val="none"/>
        </w:rPr>
        <w:t>2017</w:t>
      </w:r>
      <w:r>
        <w:rPr>
          <w:rStyle w:val="a6"/>
          <w:rFonts w:asciiTheme="majorEastAsia" w:eastAsiaTheme="majorEastAsia" w:hAnsiTheme="majorEastAsia" w:hint="eastAsia"/>
          <w:color w:val="auto"/>
          <w:szCs w:val="21"/>
          <w:u w:val="none"/>
        </w:rPr>
        <w:t>年第二批产学项目的申请理由和项目执行进度，会作为</w:t>
      </w:r>
      <w:r>
        <w:rPr>
          <w:rStyle w:val="a6"/>
          <w:rFonts w:asciiTheme="majorEastAsia" w:eastAsiaTheme="majorEastAsia" w:hAnsiTheme="majorEastAsia" w:hint="eastAsia"/>
          <w:color w:val="auto"/>
          <w:szCs w:val="21"/>
          <w:u w:val="none"/>
        </w:rPr>
        <w:t>2018</w:t>
      </w:r>
      <w:r>
        <w:rPr>
          <w:rStyle w:val="a6"/>
          <w:rFonts w:asciiTheme="majorEastAsia" w:eastAsiaTheme="majorEastAsia" w:hAnsiTheme="majorEastAsia" w:hint="eastAsia"/>
          <w:color w:val="auto"/>
          <w:szCs w:val="21"/>
          <w:u w:val="none"/>
        </w:rPr>
        <w:t>年第二批分配给各省项目名额的重要参考指标之一，还请大家理解和配合。</w:t>
      </w:r>
    </w:p>
    <w:p w:rsidR="001743FC" w:rsidRDefault="001743FC">
      <w:pPr>
        <w:spacing w:line="360" w:lineRule="auto"/>
        <w:rPr>
          <w:rFonts w:asciiTheme="majorEastAsia" w:eastAsiaTheme="majorEastAsia" w:hAnsiTheme="majorEastAsia" w:cstheme="minorEastAsia"/>
          <w:color w:val="000000" w:themeColor="text1"/>
          <w:szCs w:val="21"/>
        </w:rPr>
      </w:pPr>
    </w:p>
    <w:p w:rsidR="001743FC" w:rsidRDefault="003C552D">
      <w:pPr>
        <w:spacing w:line="360" w:lineRule="auto"/>
        <w:ind w:firstLineChars="200" w:firstLine="422"/>
        <w:rPr>
          <w:rFonts w:asciiTheme="majorEastAsia" w:eastAsiaTheme="majorEastAsia" w:hAnsiTheme="majorEastAsia"/>
          <w:b/>
          <w:bCs/>
        </w:rPr>
      </w:pPr>
      <w:r>
        <w:rPr>
          <w:rFonts w:asciiTheme="majorEastAsia" w:eastAsiaTheme="majorEastAsia" w:hAnsiTheme="majorEastAsia" w:hint="eastAsia"/>
          <w:b/>
          <w:bCs/>
        </w:rPr>
        <w:t>教育部提醒的注意事项：</w:t>
      </w:r>
    </w:p>
    <w:p w:rsidR="001743FC" w:rsidRDefault="003C552D">
      <w:pPr>
        <w:pStyle w:val="a8"/>
        <w:numPr>
          <w:ilvl w:val="0"/>
          <w:numId w:val="1"/>
        </w:numPr>
        <w:spacing w:line="360" w:lineRule="auto"/>
        <w:ind w:firstLineChars="0"/>
        <w:rPr>
          <w:rStyle w:val="a6"/>
          <w:rFonts w:asciiTheme="majorEastAsia" w:eastAsiaTheme="majorEastAsia" w:hAnsiTheme="majorEastAsia"/>
          <w:bCs/>
          <w:color w:val="auto"/>
          <w:u w:val="none"/>
        </w:rPr>
      </w:pPr>
      <w:r>
        <w:rPr>
          <w:rStyle w:val="a6"/>
          <w:rFonts w:asciiTheme="majorEastAsia" w:eastAsiaTheme="majorEastAsia" w:hAnsiTheme="majorEastAsia" w:hint="eastAsia"/>
          <w:color w:val="auto"/>
          <w:u w:val="none"/>
        </w:rPr>
        <w:t>教育部明确表示，该项目</w:t>
      </w:r>
      <w:r>
        <w:rPr>
          <w:rStyle w:val="a6"/>
          <w:rFonts w:asciiTheme="majorEastAsia" w:eastAsiaTheme="majorEastAsia" w:hAnsiTheme="majorEastAsia" w:hint="eastAsia"/>
          <w:b/>
          <w:color w:val="FF0000"/>
          <w:u w:val="none"/>
        </w:rPr>
        <w:t>只支持本科</w:t>
      </w:r>
      <w:r>
        <w:rPr>
          <w:rStyle w:val="a6"/>
          <w:rFonts w:asciiTheme="majorEastAsia" w:eastAsiaTheme="majorEastAsia" w:hAnsiTheme="majorEastAsia" w:hint="eastAsia"/>
          <w:color w:val="auto"/>
          <w:u w:val="none"/>
        </w:rPr>
        <w:t>院校申报。</w:t>
      </w:r>
    </w:p>
    <w:p w:rsidR="001743FC" w:rsidRDefault="003C552D">
      <w:pPr>
        <w:pStyle w:val="a8"/>
        <w:numPr>
          <w:ilvl w:val="0"/>
          <w:numId w:val="1"/>
        </w:numPr>
        <w:spacing w:line="360" w:lineRule="auto"/>
        <w:ind w:firstLineChars="0"/>
        <w:rPr>
          <w:rStyle w:val="a6"/>
          <w:rFonts w:asciiTheme="majorEastAsia" w:eastAsiaTheme="majorEastAsia" w:hAnsiTheme="majorEastAsia"/>
          <w:bCs/>
          <w:color w:val="auto"/>
          <w:u w:val="none"/>
        </w:rPr>
      </w:pPr>
      <w:r>
        <w:rPr>
          <w:rStyle w:val="a6"/>
          <w:rFonts w:asciiTheme="majorEastAsia" w:eastAsiaTheme="majorEastAsia" w:hAnsiTheme="majorEastAsia" w:hint="eastAsia"/>
          <w:color w:val="auto"/>
          <w:u w:val="none"/>
        </w:rPr>
        <w:t>乙方的项目负责人一般不得更换，遇有特殊情况须安排合适人选代理，提交甲方审核同意后，报高教司备案。</w:t>
      </w:r>
    </w:p>
    <w:p w:rsidR="001743FC" w:rsidRDefault="003C552D">
      <w:pPr>
        <w:pStyle w:val="a8"/>
        <w:numPr>
          <w:ilvl w:val="0"/>
          <w:numId w:val="1"/>
        </w:numPr>
        <w:spacing w:line="360" w:lineRule="auto"/>
        <w:ind w:firstLineChars="0"/>
        <w:rPr>
          <w:rStyle w:val="a6"/>
          <w:rFonts w:asciiTheme="majorEastAsia" w:eastAsiaTheme="majorEastAsia" w:hAnsiTheme="majorEastAsia"/>
          <w:bCs/>
          <w:color w:val="auto"/>
          <w:u w:val="none"/>
        </w:rPr>
      </w:pPr>
      <w:r>
        <w:rPr>
          <w:rStyle w:val="a6"/>
          <w:rFonts w:asciiTheme="majorEastAsia" w:eastAsiaTheme="majorEastAsia" w:hAnsiTheme="majorEastAsia" w:hint="eastAsia"/>
          <w:color w:val="auto"/>
          <w:u w:val="none"/>
        </w:rPr>
        <w:t>对于企业评价“验收不合格”的项目，项目负责人在半年内经整改后可再次提出验收申请；两次验收不合格的项目停止实施，教育部将做撤项处理。</w:t>
      </w:r>
    </w:p>
    <w:p w:rsidR="001743FC" w:rsidRDefault="001743FC">
      <w:pPr>
        <w:spacing w:line="360" w:lineRule="auto"/>
        <w:ind w:firstLineChars="200" w:firstLine="420"/>
        <w:rPr>
          <w:rFonts w:asciiTheme="majorEastAsia" w:eastAsiaTheme="majorEastAsia" w:hAnsiTheme="majorEastAsia"/>
          <w:bCs/>
        </w:rPr>
      </w:pPr>
    </w:p>
    <w:p w:rsidR="001743FC" w:rsidRDefault="003C552D">
      <w:pPr>
        <w:spacing w:line="360" w:lineRule="auto"/>
        <w:ind w:firstLineChars="200" w:firstLine="422"/>
        <w:rPr>
          <w:rFonts w:asciiTheme="majorEastAsia" w:eastAsiaTheme="majorEastAsia" w:hAnsiTheme="majorEastAsia"/>
          <w:b/>
          <w:bCs/>
        </w:rPr>
      </w:pPr>
      <w:r>
        <w:rPr>
          <w:rFonts w:asciiTheme="majorEastAsia" w:eastAsiaTheme="majorEastAsia" w:hAnsiTheme="majorEastAsia" w:hint="eastAsia"/>
          <w:b/>
          <w:bCs/>
        </w:rPr>
        <w:t>项目具体内容可咨询人员如下：</w:t>
      </w:r>
    </w:p>
    <w:p w:rsidR="001743FC" w:rsidRDefault="003C552D">
      <w:pPr>
        <w:pStyle w:val="a8"/>
        <w:numPr>
          <w:ilvl w:val="0"/>
          <w:numId w:val="2"/>
        </w:numPr>
        <w:spacing w:line="360" w:lineRule="auto"/>
        <w:ind w:firstLineChars="0"/>
        <w:jc w:val="left"/>
        <w:rPr>
          <w:rFonts w:asciiTheme="majorEastAsia" w:eastAsiaTheme="majorEastAsia" w:hAnsiTheme="majorEastAsia"/>
          <w:bCs/>
        </w:rPr>
      </w:pPr>
      <w:r>
        <w:rPr>
          <w:rFonts w:asciiTheme="majorEastAsia" w:eastAsiaTheme="majorEastAsia" w:hAnsiTheme="majorEastAsia" w:cs="仿宋" w:hint="eastAsia"/>
        </w:rPr>
        <w:t>编号</w:t>
      </w:r>
      <w:r>
        <w:rPr>
          <w:rFonts w:asciiTheme="majorEastAsia" w:eastAsiaTheme="majorEastAsia" w:hAnsiTheme="majorEastAsia" w:cs="仿宋" w:hint="eastAsia"/>
        </w:rPr>
        <w:t>A01/A02</w:t>
      </w:r>
      <w:r>
        <w:rPr>
          <w:rFonts w:asciiTheme="majorEastAsia" w:eastAsiaTheme="majorEastAsia" w:hAnsiTheme="majorEastAsia" w:cs="仿宋" w:hint="eastAsia"/>
        </w:rPr>
        <w:t>，</w:t>
      </w:r>
      <w:r>
        <w:rPr>
          <w:rFonts w:asciiTheme="majorEastAsia" w:eastAsiaTheme="majorEastAsia" w:hAnsiTheme="majorEastAsia" w:cs="仿宋" w:hint="eastAsia"/>
        </w:rPr>
        <w:t>B01/B03</w:t>
      </w:r>
      <w:r>
        <w:rPr>
          <w:rFonts w:asciiTheme="majorEastAsia" w:eastAsiaTheme="majorEastAsia" w:hAnsiTheme="majorEastAsia" w:cs="仿宋" w:hint="eastAsia"/>
        </w:rPr>
        <w:t>，</w:t>
      </w:r>
      <w:r>
        <w:rPr>
          <w:rFonts w:asciiTheme="majorEastAsia" w:eastAsiaTheme="majorEastAsia" w:hAnsiTheme="majorEastAsia" w:cs="仿宋" w:hint="eastAsia"/>
        </w:rPr>
        <w:t>C01/C02/C04</w:t>
      </w:r>
      <w:r>
        <w:rPr>
          <w:rFonts w:asciiTheme="majorEastAsia" w:eastAsiaTheme="majorEastAsia" w:hAnsiTheme="majorEastAsia" w:cs="仿宋" w:hint="eastAsia"/>
        </w:rPr>
        <w:t>项目，请咨询：李春英（</w:t>
      </w:r>
      <w:r>
        <w:rPr>
          <w:rFonts w:asciiTheme="majorEastAsia" w:eastAsiaTheme="majorEastAsia" w:hAnsiTheme="majorEastAsia" w:cs="仿宋" w:hint="eastAsia"/>
        </w:rPr>
        <w:t>18301682363</w:t>
      </w:r>
      <w:r>
        <w:rPr>
          <w:rFonts w:asciiTheme="majorEastAsia" w:eastAsiaTheme="majorEastAsia" w:hAnsiTheme="majorEastAsia" w:cs="仿宋" w:hint="eastAsia"/>
        </w:rPr>
        <w:t>，</w:t>
      </w:r>
      <w:r>
        <w:rPr>
          <w:rFonts w:asciiTheme="majorEastAsia" w:eastAsiaTheme="majorEastAsia" w:hAnsiTheme="majorEastAsia" w:cs="仿宋" w:hint="eastAsia"/>
        </w:rPr>
        <w:t>chanxue@chaoxing.com</w:t>
      </w:r>
      <w:r>
        <w:rPr>
          <w:rFonts w:asciiTheme="majorEastAsia" w:eastAsiaTheme="majorEastAsia" w:hAnsiTheme="majorEastAsia" w:cs="仿宋" w:hint="eastAsia"/>
        </w:rPr>
        <w:t>）</w:t>
      </w:r>
    </w:p>
    <w:p w:rsidR="001743FC" w:rsidRDefault="003C552D">
      <w:pPr>
        <w:pStyle w:val="a8"/>
        <w:numPr>
          <w:ilvl w:val="0"/>
          <w:numId w:val="2"/>
        </w:numPr>
        <w:spacing w:line="360" w:lineRule="auto"/>
        <w:ind w:firstLineChars="0"/>
        <w:jc w:val="left"/>
        <w:rPr>
          <w:rFonts w:asciiTheme="majorEastAsia" w:eastAsiaTheme="majorEastAsia" w:hAnsiTheme="majorEastAsia"/>
          <w:bCs/>
        </w:rPr>
      </w:pPr>
      <w:r>
        <w:rPr>
          <w:rFonts w:asciiTheme="majorEastAsia" w:eastAsiaTheme="majorEastAsia" w:hAnsiTheme="majorEastAsia" w:cs="仿宋" w:hint="eastAsia"/>
        </w:rPr>
        <w:t>编号</w:t>
      </w:r>
      <w:r>
        <w:rPr>
          <w:rFonts w:asciiTheme="majorEastAsia" w:eastAsiaTheme="majorEastAsia" w:hAnsiTheme="majorEastAsia" w:cs="仿宋" w:hint="eastAsia"/>
        </w:rPr>
        <w:t>A03,B04,C03</w:t>
      </w:r>
      <w:r>
        <w:rPr>
          <w:rFonts w:asciiTheme="majorEastAsia" w:eastAsiaTheme="majorEastAsia" w:hAnsiTheme="majorEastAsia" w:cs="仿宋" w:hint="eastAsia"/>
        </w:rPr>
        <w:t>项目，请</w:t>
      </w:r>
      <w:proofErr w:type="gramStart"/>
      <w:r>
        <w:rPr>
          <w:rFonts w:asciiTheme="majorEastAsia" w:eastAsiaTheme="majorEastAsia" w:hAnsiTheme="majorEastAsia" w:cs="仿宋" w:hint="eastAsia"/>
        </w:rPr>
        <w:t>咨询思政的</w:t>
      </w:r>
      <w:proofErr w:type="gramEnd"/>
      <w:r>
        <w:rPr>
          <w:rFonts w:asciiTheme="majorEastAsia" w:eastAsiaTheme="majorEastAsia" w:hAnsiTheme="majorEastAsia" w:cs="仿宋" w:hint="eastAsia"/>
        </w:rPr>
        <w:t>孙文静（</w:t>
      </w:r>
      <w:r>
        <w:rPr>
          <w:rFonts w:asciiTheme="majorEastAsia" w:eastAsiaTheme="majorEastAsia" w:hAnsiTheme="majorEastAsia" w:cs="仿宋" w:hint="eastAsia"/>
        </w:rPr>
        <w:t>13661382752</w:t>
      </w:r>
      <w:r>
        <w:rPr>
          <w:rFonts w:asciiTheme="majorEastAsia" w:eastAsiaTheme="majorEastAsia" w:hAnsiTheme="majorEastAsia" w:cs="仿宋" w:hint="eastAsia"/>
        </w:rPr>
        <w:t>，</w:t>
      </w:r>
      <w:r>
        <w:rPr>
          <w:rFonts w:asciiTheme="majorEastAsia" w:eastAsiaTheme="majorEastAsia" w:hAnsiTheme="majorEastAsia" w:cs="仿宋" w:hint="eastAsia"/>
        </w:rPr>
        <w:t>sunwenjing@ch</w:t>
      </w:r>
      <w:r>
        <w:rPr>
          <w:rFonts w:asciiTheme="majorEastAsia" w:eastAsiaTheme="majorEastAsia" w:hAnsiTheme="majorEastAsia" w:cs="仿宋" w:hint="eastAsia"/>
        </w:rPr>
        <w:t>aoxing.com</w:t>
      </w:r>
      <w:r>
        <w:rPr>
          <w:rFonts w:asciiTheme="majorEastAsia" w:eastAsiaTheme="majorEastAsia" w:hAnsiTheme="majorEastAsia" w:cs="仿宋" w:hint="eastAsia"/>
        </w:rPr>
        <w:t>）</w:t>
      </w:r>
    </w:p>
    <w:p w:rsidR="001743FC" w:rsidRDefault="003C552D">
      <w:pPr>
        <w:pStyle w:val="a8"/>
        <w:numPr>
          <w:ilvl w:val="0"/>
          <w:numId w:val="2"/>
        </w:numPr>
        <w:spacing w:line="360" w:lineRule="auto"/>
        <w:ind w:firstLineChars="0"/>
        <w:jc w:val="left"/>
        <w:rPr>
          <w:rFonts w:asciiTheme="majorEastAsia" w:eastAsiaTheme="majorEastAsia" w:hAnsiTheme="majorEastAsia"/>
          <w:bCs/>
        </w:rPr>
      </w:pPr>
      <w:r>
        <w:rPr>
          <w:rFonts w:asciiTheme="majorEastAsia" w:eastAsiaTheme="majorEastAsia" w:hAnsiTheme="majorEastAsia" w:cs="仿宋" w:hint="eastAsia"/>
        </w:rPr>
        <w:t>编号</w:t>
      </w:r>
      <w:r>
        <w:rPr>
          <w:rFonts w:asciiTheme="majorEastAsia" w:eastAsiaTheme="majorEastAsia" w:hAnsiTheme="majorEastAsia" w:cs="仿宋" w:hint="eastAsia"/>
        </w:rPr>
        <w:t>B01/B02/B03</w:t>
      </w:r>
      <w:r>
        <w:rPr>
          <w:rFonts w:asciiTheme="majorEastAsia" w:eastAsiaTheme="majorEastAsia" w:hAnsiTheme="majorEastAsia" w:cs="仿宋" w:hint="eastAsia"/>
        </w:rPr>
        <w:t>项目，请咨询教发的何珊（</w:t>
      </w:r>
      <w:r>
        <w:rPr>
          <w:rFonts w:asciiTheme="majorEastAsia" w:eastAsiaTheme="majorEastAsia" w:hAnsiTheme="majorEastAsia" w:cs="仿宋" w:hint="eastAsia"/>
        </w:rPr>
        <w:t>15311291564</w:t>
      </w:r>
      <w:r>
        <w:rPr>
          <w:rFonts w:asciiTheme="majorEastAsia" w:eastAsiaTheme="majorEastAsia" w:hAnsiTheme="majorEastAsia" w:cs="仿宋" w:hint="eastAsia"/>
        </w:rPr>
        <w:t>，</w:t>
      </w:r>
      <w:r w:rsidR="001743FC">
        <w:rPr>
          <w:rFonts w:asciiTheme="majorEastAsia" w:eastAsiaTheme="majorEastAsia" w:hAnsiTheme="majorEastAsia" w:cs="仿宋" w:hint="eastAsia"/>
        </w:rPr>
        <w:fldChar w:fldCharType="begin"/>
      </w:r>
      <w:r>
        <w:rPr>
          <w:rFonts w:asciiTheme="majorEastAsia" w:eastAsiaTheme="majorEastAsia" w:hAnsiTheme="majorEastAsia" w:cs="仿宋" w:hint="eastAsia"/>
        </w:rPr>
        <w:instrText xml:space="preserve"> HYPERLINK "mailto:heshan@chaoxing.com</w:instrText>
      </w:r>
      <w:r>
        <w:rPr>
          <w:rFonts w:asciiTheme="majorEastAsia" w:eastAsiaTheme="majorEastAsia" w:hAnsiTheme="majorEastAsia" w:cs="仿宋" w:hint="eastAsia"/>
        </w:rPr>
        <w:instrText>）</w:instrText>
      </w:r>
      <w:r>
        <w:rPr>
          <w:rFonts w:asciiTheme="majorEastAsia" w:eastAsiaTheme="majorEastAsia" w:hAnsiTheme="majorEastAsia" w:cs="仿宋" w:hint="eastAsia"/>
        </w:rPr>
        <w:instrText xml:space="preserve">" </w:instrText>
      </w:r>
      <w:r w:rsidR="001743FC">
        <w:rPr>
          <w:rFonts w:asciiTheme="majorEastAsia" w:eastAsiaTheme="majorEastAsia" w:hAnsiTheme="majorEastAsia" w:cs="仿宋" w:hint="eastAsia"/>
        </w:rPr>
        <w:fldChar w:fldCharType="separate"/>
      </w:r>
      <w:r>
        <w:rPr>
          <w:rStyle w:val="a6"/>
          <w:rFonts w:asciiTheme="majorEastAsia" w:eastAsiaTheme="majorEastAsia" w:hAnsiTheme="majorEastAsia" w:cs="仿宋" w:hint="eastAsia"/>
          <w:color w:val="auto"/>
          <w:u w:val="none"/>
        </w:rPr>
        <w:t>heshan@chaoxing.com</w:t>
      </w:r>
      <w:r>
        <w:rPr>
          <w:rStyle w:val="a6"/>
          <w:rFonts w:asciiTheme="majorEastAsia" w:eastAsiaTheme="majorEastAsia" w:hAnsiTheme="majorEastAsia" w:cs="仿宋" w:hint="eastAsia"/>
          <w:color w:val="auto"/>
          <w:u w:val="none"/>
        </w:rPr>
        <w:t>）</w:t>
      </w:r>
      <w:r w:rsidR="001743FC">
        <w:rPr>
          <w:rFonts w:asciiTheme="majorEastAsia" w:eastAsiaTheme="majorEastAsia" w:hAnsiTheme="majorEastAsia" w:cs="仿宋" w:hint="eastAsia"/>
        </w:rPr>
        <w:fldChar w:fldCharType="end"/>
      </w:r>
    </w:p>
    <w:p w:rsidR="001743FC" w:rsidRDefault="003C552D">
      <w:pPr>
        <w:spacing w:line="360" w:lineRule="auto"/>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1743FC" w:rsidRDefault="003C552D">
      <w:pPr>
        <w:spacing w:line="360" w:lineRule="auto"/>
        <w:ind w:firstLineChars="200" w:firstLine="422"/>
        <w:rPr>
          <w:rFonts w:asciiTheme="majorEastAsia" w:eastAsiaTheme="majorEastAsia" w:hAnsiTheme="majorEastAsia"/>
          <w:b/>
        </w:rPr>
      </w:pPr>
      <w:r>
        <w:rPr>
          <w:rFonts w:asciiTheme="majorEastAsia" w:eastAsiaTheme="majorEastAsia" w:hAnsiTheme="majorEastAsia" w:hint="eastAsia"/>
          <w:b/>
        </w:rPr>
        <w:t>项目相关资料的获取方式如下：</w:t>
      </w:r>
    </w:p>
    <w:p w:rsidR="001743FC" w:rsidRDefault="003C552D">
      <w:pPr>
        <w:pStyle w:val="a8"/>
        <w:numPr>
          <w:ilvl w:val="0"/>
          <w:numId w:val="3"/>
        </w:numPr>
        <w:spacing w:line="360" w:lineRule="auto"/>
        <w:ind w:firstLineChars="0"/>
        <w:rPr>
          <w:rFonts w:asciiTheme="majorEastAsia" w:eastAsiaTheme="majorEastAsia" w:hAnsiTheme="majorEastAsia"/>
        </w:rPr>
      </w:pPr>
      <w:r>
        <w:rPr>
          <w:rFonts w:asciiTheme="majorEastAsia" w:eastAsiaTheme="majorEastAsia" w:hAnsiTheme="majorEastAsia" w:hint="eastAsia"/>
        </w:rPr>
        <w:t>学习通小组邀请码：</w:t>
      </w:r>
      <w:r>
        <w:rPr>
          <w:rFonts w:asciiTheme="majorEastAsia" w:eastAsiaTheme="majorEastAsia" w:hAnsiTheme="majorEastAsia" w:hint="eastAsia"/>
          <w:b/>
        </w:rPr>
        <w:t>sq87916</w:t>
      </w:r>
    </w:p>
    <w:p w:rsidR="001743FC" w:rsidRDefault="003C552D">
      <w:pPr>
        <w:pStyle w:val="a8"/>
        <w:spacing w:line="360" w:lineRule="auto"/>
        <w:ind w:left="420" w:firstLineChars="0" w:firstLine="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noProof/>
        </w:rPr>
        <w:drawing>
          <wp:inline distT="0" distB="0" distL="114300" distR="114300">
            <wp:extent cx="655320" cy="653415"/>
            <wp:effectExtent l="0" t="0" r="11430" b="133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cstate="print"/>
                    <a:stretch>
                      <a:fillRect/>
                    </a:stretch>
                  </pic:blipFill>
                  <pic:spPr>
                    <a:xfrm>
                      <a:off x="0" y="0"/>
                      <a:ext cx="655320" cy="653415"/>
                    </a:xfrm>
                    <a:prstGeom prst="rect">
                      <a:avLst/>
                    </a:prstGeom>
                    <a:noFill/>
                    <a:ln w="9525">
                      <a:noFill/>
                    </a:ln>
                  </pic:spPr>
                </pic:pic>
              </a:graphicData>
            </a:graphic>
          </wp:inline>
        </w:drawing>
      </w:r>
    </w:p>
    <w:p w:rsidR="001743FC" w:rsidRDefault="003C552D">
      <w:pPr>
        <w:pStyle w:val="a8"/>
        <w:numPr>
          <w:ilvl w:val="0"/>
          <w:numId w:val="3"/>
        </w:numPr>
        <w:spacing w:line="360" w:lineRule="auto"/>
        <w:ind w:firstLineChars="0"/>
        <w:rPr>
          <w:rFonts w:asciiTheme="majorEastAsia" w:eastAsiaTheme="majorEastAsia" w:hAnsiTheme="majorEastAsia"/>
        </w:rPr>
      </w:pPr>
      <w:proofErr w:type="gramStart"/>
      <w:r>
        <w:rPr>
          <w:rFonts w:asciiTheme="majorEastAsia" w:eastAsiaTheme="majorEastAsia" w:hAnsiTheme="majorEastAsia" w:hint="eastAsia"/>
        </w:rPr>
        <w:lastRenderedPageBreak/>
        <w:t>微信公众号</w:t>
      </w:r>
      <w:proofErr w:type="gramEnd"/>
      <w:r>
        <w:rPr>
          <w:rFonts w:asciiTheme="majorEastAsia" w:eastAsiaTheme="majorEastAsia" w:hAnsiTheme="majorEastAsia" w:hint="eastAsia"/>
        </w:rPr>
        <w:t>：</w:t>
      </w:r>
      <w:proofErr w:type="gramStart"/>
      <w:r>
        <w:rPr>
          <w:rFonts w:asciiTheme="majorEastAsia" w:eastAsiaTheme="majorEastAsia" w:hAnsiTheme="majorEastAsia" w:hint="eastAsia"/>
          <w:b/>
        </w:rPr>
        <w:t>超星产学</w:t>
      </w:r>
      <w:proofErr w:type="gramEnd"/>
      <w:r>
        <w:rPr>
          <w:rFonts w:asciiTheme="majorEastAsia" w:eastAsiaTheme="majorEastAsia" w:hAnsiTheme="majorEastAsia" w:hint="eastAsia"/>
          <w:b/>
        </w:rPr>
        <w:t>（</w:t>
      </w:r>
      <w:proofErr w:type="spellStart"/>
      <w:r>
        <w:rPr>
          <w:rFonts w:asciiTheme="majorEastAsia" w:eastAsiaTheme="majorEastAsia" w:hAnsiTheme="majorEastAsia" w:hint="eastAsia"/>
          <w:b/>
        </w:rPr>
        <w:t>chanxue-chaoxing</w:t>
      </w:r>
      <w:proofErr w:type="spellEnd"/>
      <w:r>
        <w:rPr>
          <w:rFonts w:asciiTheme="majorEastAsia" w:eastAsiaTheme="majorEastAsia" w:hAnsiTheme="majorEastAsia" w:hint="eastAsia"/>
          <w:b/>
        </w:rPr>
        <w:t>）</w:t>
      </w:r>
    </w:p>
    <w:p w:rsidR="001743FC" w:rsidRDefault="003C552D">
      <w:pPr>
        <w:pStyle w:val="a8"/>
        <w:spacing w:line="360" w:lineRule="auto"/>
        <w:ind w:left="840" w:firstLineChars="0" w:firstLine="0"/>
        <w:rPr>
          <w:rFonts w:asciiTheme="majorEastAsia" w:eastAsiaTheme="majorEastAsia" w:hAnsiTheme="majorEastAsia"/>
        </w:rPr>
      </w:pPr>
      <w:r>
        <w:rPr>
          <w:rFonts w:asciiTheme="majorEastAsia" w:eastAsiaTheme="majorEastAsia" w:hAnsiTheme="majorEastAsia" w:hint="eastAsia"/>
          <w:noProof/>
        </w:rPr>
        <w:drawing>
          <wp:inline distT="0" distB="0" distL="114300" distR="114300">
            <wp:extent cx="654050" cy="654050"/>
            <wp:effectExtent l="0" t="0" r="0" b="0"/>
            <wp:docPr id="1" name="图片 1" descr="超星产学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超星产学二维码"/>
                    <pic:cNvPicPr>
                      <a:picLocks noChangeAspect="1"/>
                    </pic:cNvPicPr>
                  </pic:nvPicPr>
                  <pic:blipFill>
                    <a:blip r:embed="rId7" cstate="print"/>
                    <a:stretch>
                      <a:fillRect/>
                    </a:stretch>
                  </pic:blipFill>
                  <pic:spPr>
                    <a:xfrm>
                      <a:off x="0" y="0"/>
                      <a:ext cx="662690" cy="662690"/>
                    </a:xfrm>
                    <a:prstGeom prst="rect">
                      <a:avLst/>
                    </a:prstGeom>
                  </pic:spPr>
                </pic:pic>
              </a:graphicData>
            </a:graphic>
          </wp:inline>
        </w:drawing>
      </w:r>
    </w:p>
    <w:p w:rsidR="001743FC" w:rsidRDefault="003C552D">
      <w:pPr>
        <w:pStyle w:val="a8"/>
        <w:numPr>
          <w:ilvl w:val="0"/>
          <w:numId w:val="3"/>
        </w:numPr>
        <w:spacing w:line="360" w:lineRule="auto"/>
        <w:ind w:firstLineChars="0"/>
        <w:rPr>
          <w:rFonts w:asciiTheme="majorEastAsia" w:eastAsiaTheme="majorEastAsia" w:hAnsiTheme="majorEastAsia"/>
        </w:rPr>
      </w:pPr>
      <w:r>
        <w:rPr>
          <w:rFonts w:asciiTheme="majorEastAsia" w:eastAsiaTheme="majorEastAsia" w:hAnsiTheme="majorEastAsia" w:hint="eastAsia"/>
        </w:rPr>
        <w:t>教育部公示网址：</w:t>
      </w:r>
      <w:r>
        <w:rPr>
          <w:rFonts w:asciiTheme="majorEastAsia" w:eastAsiaTheme="majorEastAsia" w:hAnsiTheme="majorEastAsia"/>
          <w:b/>
          <w:u w:val="single"/>
        </w:rPr>
        <w:t>http://www.moe.gov.cn/s78/A08/A08_gggs/</w:t>
      </w:r>
    </w:p>
    <w:p w:rsidR="001743FC" w:rsidRDefault="001743FC">
      <w:pPr>
        <w:spacing w:line="360" w:lineRule="auto"/>
        <w:rPr>
          <w:rFonts w:asciiTheme="majorEastAsia" w:eastAsiaTheme="majorEastAsia" w:hAnsiTheme="majorEastAsia"/>
        </w:rPr>
      </w:pPr>
    </w:p>
    <w:p w:rsidR="001743FC" w:rsidRDefault="003C552D">
      <w:pPr>
        <w:spacing w:line="360" w:lineRule="auto"/>
        <w:ind w:firstLineChars="200" w:firstLine="420"/>
        <w:rPr>
          <w:rFonts w:asciiTheme="majorEastAsia" w:eastAsiaTheme="majorEastAsia" w:hAnsiTheme="majorEastAsia"/>
          <w:b/>
          <w:bCs/>
          <w:color w:val="FF0000"/>
        </w:rPr>
      </w:pPr>
      <w:r>
        <w:rPr>
          <w:rFonts w:asciiTheme="majorEastAsia" w:eastAsiaTheme="majorEastAsia" w:hAnsiTheme="majorEastAsia" w:hint="eastAsia"/>
        </w:rPr>
        <w:t>以上为此次产学合作项目的重要注意事项，请知悉。</w:t>
      </w:r>
      <w:r>
        <w:rPr>
          <w:rFonts w:asciiTheme="majorEastAsia" w:eastAsiaTheme="majorEastAsia" w:hAnsiTheme="majorEastAsia" w:hint="eastAsia"/>
          <w:b/>
          <w:bCs/>
          <w:color w:val="FF0000"/>
        </w:rPr>
        <w:t>因此次申报企业较多，教育部正在陆续审核中，待官方正式发函后，我们会通过公众号宣传，敬请关注。再次感谢各位的大力支持！</w:t>
      </w:r>
    </w:p>
    <w:p w:rsidR="001743FC" w:rsidRDefault="001743FC">
      <w:pPr>
        <w:spacing w:line="360" w:lineRule="auto"/>
        <w:rPr>
          <w:rFonts w:asciiTheme="majorEastAsia" w:eastAsiaTheme="majorEastAsia" w:hAnsiTheme="majorEastAsia"/>
        </w:rPr>
      </w:pPr>
    </w:p>
    <w:p w:rsidR="001743FC" w:rsidRDefault="001743FC">
      <w:pPr>
        <w:spacing w:line="360" w:lineRule="auto"/>
        <w:rPr>
          <w:rFonts w:asciiTheme="majorEastAsia" w:eastAsiaTheme="majorEastAsia" w:hAnsiTheme="majorEastAsia" w:cs="微软雅黑"/>
          <w:b/>
          <w:color w:val="4472C4" w:themeColor="accent5"/>
        </w:rPr>
      </w:pPr>
      <w:bookmarkStart w:id="0" w:name="_GoBack"/>
      <w:bookmarkEnd w:id="0"/>
    </w:p>
    <w:sectPr w:rsidR="001743FC" w:rsidSect="001743FC">
      <w:pgSz w:w="11906" w:h="16838"/>
      <w:pgMar w:top="1440" w:right="1558" w:bottom="1440" w:left="156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default"/>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950A8"/>
    <w:multiLevelType w:val="multilevel"/>
    <w:tmpl w:val="297950A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9936BAD"/>
    <w:multiLevelType w:val="multilevel"/>
    <w:tmpl w:val="39936BA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7A2078E2"/>
    <w:multiLevelType w:val="multilevel"/>
    <w:tmpl w:val="7A2078E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978CA"/>
    <w:rsid w:val="00020B7F"/>
    <w:rsid w:val="00024274"/>
    <w:rsid w:val="000277A3"/>
    <w:rsid w:val="0003378F"/>
    <w:rsid w:val="00033A4C"/>
    <w:rsid w:val="000C1C15"/>
    <w:rsid w:val="001118E8"/>
    <w:rsid w:val="001303E3"/>
    <w:rsid w:val="001346D0"/>
    <w:rsid w:val="00141B27"/>
    <w:rsid w:val="001743FC"/>
    <w:rsid w:val="0018023C"/>
    <w:rsid w:val="001A0FFF"/>
    <w:rsid w:val="002130DF"/>
    <w:rsid w:val="00245305"/>
    <w:rsid w:val="00260C1C"/>
    <w:rsid w:val="002716BA"/>
    <w:rsid w:val="002C42ED"/>
    <w:rsid w:val="002E039C"/>
    <w:rsid w:val="00302B41"/>
    <w:rsid w:val="00307C4A"/>
    <w:rsid w:val="00313B45"/>
    <w:rsid w:val="00390554"/>
    <w:rsid w:val="003A1525"/>
    <w:rsid w:val="003A3770"/>
    <w:rsid w:val="003C552D"/>
    <w:rsid w:val="003D7603"/>
    <w:rsid w:val="003F092D"/>
    <w:rsid w:val="0045543D"/>
    <w:rsid w:val="0046680E"/>
    <w:rsid w:val="00485723"/>
    <w:rsid w:val="004E0607"/>
    <w:rsid w:val="004E58EB"/>
    <w:rsid w:val="00504F69"/>
    <w:rsid w:val="00516FB5"/>
    <w:rsid w:val="00541146"/>
    <w:rsid w:val="006117D7"/>
    <w:rsid w:val="00613711"/>
    <w:rsid w:val="006702E4"/>
    <w:rsid w:val="006B5D6E"/>
    <w:rsid w:val="006E2C20"/>
    <w:rsid w:val="006F4E08"/>
    <w:rsid w:val="0071251E"/>
    <w:rsid w:val="00723882"/>
    <w:rsid w:val="00724F93"/>
    <w:rsid w:val="00773FDC"/>
    <w:rsid w:val="00774AC2"/>
    <w:rsid w:val="0077611D"/>
    <w:rsid w:val="007866AC"/>
    <w:rsid w:val="007C2103"/>
    <w:rsid w:val="007C2890"/>
    <w:rsid w:val="007C7913"/>
    <w:rsid w:val="007E7A63"/>
    <w:rsid w:val="00810196"/>
    <w:rsid w:val="00864262"/>
    <w:rsid w:val="00891A83"/>
    <w:rsid w:val="008D146E"/>
    <w:rsid w:val="008E61EC"/>
    <w:rsid w:val="00906341"/>
    <w:rsid w:val="009079B1"/>
    <w:rsid w:val="00941E39"/>
    <w:rsid w:val="0095164E"/>
    <w:rsid w:val="00966364"/>
    <w:rsid w:val="00966741"/>
    <w:rsid w:val="00975645"/>
    <w:rsid w:val="009879AB"/>
    <w:rsid w:val="009C311B"/>
    <w:rsid w:val="00A13AEC"/>
    <w:rsid w:val="00A421EF"/>
    <w:rsid w:val="00A5504F"/>
    <w:rsid w:val="00A83C2E"/>
    <w:rsid w:val="00AA0A20"/>
    <w:rsid w:val="00AA6E7D"/>
    <w:rsid w:val="00AB5F25"/>
    <w:rsid w:val="00AB7FF9"/>
    <w:rsid w:val="00AC0021"/>
    <w:rsid w:val="00AD6D4E"/>
    <w:rsid w:val="00AD761B"/>
    <w:rsid w:val="00AF5A33"/>
    <w:rsid w:val="00B13D06"/>
    <w:rsid w:val="00B2537C"/>
    <w:rsid w:val="00B8224A"/>
    <w:rsid w:val="00B942F0"/>
    <w:rsid w:val="00BD1A46"/>
    <w:rsid w:val="00BE4A03"/>
    <w:rsid w:val="00C075C6"/>
    <w:rsid w:val="00C20B14"/>
    <w:rsid w:val="00C27C6A"/>
    <w:rsid w:val="00C46517"/>
    <w:rsid w:val="00C52753"/>
    <w:rsid w:val="00C568D5"/>
    <w:rsid w:val="00D252DF"/>
    <w:rsid w:val="00D42990"/>
    <w:rsid w:val="00D45B5F"/>
    <w:rsid w:val="00D52A13"/>
    <w:rsid w:val="00D74098"/>
    <w:rsid w:val="00D81F2D"/>
    <w:rsid w:val="00DA57BE"/>
    <w:rsid w:val="00E20E11"/>
    <w:rsid w:val="00E2508F"/>
    <w:rsid w:val="00E3164E"/>
    <w:rsid w:val="00E347B2"/>
    <w:rsid w:val="00E86F15"/>
    <w:rsid w:val="00E978CA"/>
    <w:rsid w:val="00EA7FD8"/>
    <w:rsid w:val="00ED09C6"/>
    <w:rsid w:val="00ED6C5C"/>
    <w:rsid w:val="00EF6A7D"/>
    <w:rsid w:val="00F11199"/>
    <w:rsid w:val="00F354DC"/>
    <w:rsid w:val="00F35B11"/>
    <w:rsid w:val="00FC5038"/>
    <w:rsid w:val="00FF18DE"/>
    <w:rsid w:val="05020CB6"/>
    <w:rsid w:val="129F4ECA"/>
    <w:rsid w:val="1530446A"/>
    <w:rsid w:val="27602345"/>
    <w:rsid w:val="2B511D37"/>
    <w:rsid w:val="2B554F8F"/>
    <w:rsid w:val="2C261740"/>
    <w:rsid w:val="2DCE27A8"/>
    <w:rsid w:val="2FBF7DE4"/>
    <w:rsid w:val="312F7BA6"/>
    <w:rsid w:val="33DF1D0A"/>
    <w:rsid w:val="36B15B60"/>
    <w:rsid w:val="3A2A467E"/>
    <w:rsid w:val="3B442EF1"/>
    <w:rsid w:val="3BFA19F3"/>
    <w:rsid w:val="3D5C6EA8"/>
    <w:rsid w:val="420A665A"/>
    <w:rsid w:val="463762D1"/>
    <w:rsid w:val="46B92539"/>
    <w:rsid w:val="471650E8"/>
    <w:rsid w:val="4AB43948"/>
    <w:rsid w:val="4ADC3739"/>
    <w:rsid w:val="4C337825"/>
    <w:rsid w:val="4C606AF9"/>
    <w:rsid w:val="501352A6"/>
    <w:rsid w:val="5340365F"/>
    <w:rsid w:val="54F5659E"/>
    <w:rsid w:val="5C0F18FC"/>
    <w:rsid w:val="5D166176"/>
    <w:rsid w:val="622F23BC"/>
    <w:rsid w:val="62C43228"/>
    <w:rsid w:val="64DF20BE"/>
    <w:rsid w:val="65367362"/>
    <w:rsid w:val="659962CA"/>
    <w:rsid w:val="6CB9214E"/>
    <w:rsid w:val="6EDB7490"/>
    <w:rsid w:val="6F123BED"/>
    <w:rsid w:val="71E709D3"/>
    <w:rsid w:val="7573221F"/>
    <w:rsid w:val="75CB1C78"/>
    <w:rsid w:val="78D17D60"/>
    <w:rsid w:val="7D8A3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43F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743FC"/>
    <w:pPr>
      <w:tabs>
        <w:tab w:val="center" w:pos="4153"/>
        <w:tab w:val="right" w:pos="8306"/>
      </w:tabs>
      <w:snapToGrid w:val="0"/>
      <w:jc w:val="left"/>
    </w:pPr>
    <w:rPr>
      <w:sz w:val="18"/>
      <w:szCs w:val="18"/>
    </w:rPr>
  </w:style>
  <w:style w:type="paragraph" w:styleId="a4">
    <w:name w:val="header"/>
    <w:basedOn w:val="a"/>
    <w:link w:val="Char0"/>
    <w:qFormat/>
    <w:rsid w:val="001743FC"/>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sid w:val="001743FC"/>
    <w:rPr>
      <w:color w:val="954F72" w:themeColor="followedHyperlink"/>
      <w:u w:val="single"/>
    </w:rPr>
  </w:style>
  <w:style w:type="character" w:styleId="a6">
    <w:name w:val="Hyperlink"/>
    <w:basedOn w:val="a0"/>
    <w:qFormat/>
    <w:rsid w:val="001743FC"/>
    <w:rPr>
      <w:color w:val="0000FF"/>
      <w:u w:val="single"/>
    </w:rPr>
  </w:style>
  <w:style w:type="table" w:styleId="a7">
    <w:name w:val="Table Grid"/>
    <w:basedOn w:val="a1"/>
    <w:qFormat/>
    <w:rsid w:val="001743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处理的提及1"/>
    <w:basedOn w:val="a0"/>
    <w:uiPriority w:val="99"/>
    <w:semiHidden/>
    <w:unhideWhenUsed/>
    <w:qFormat/>
    <w:rsid w:val="001743FC"/>
    <w:rPr>
      <w:color w:val="605E5C"/>
      <w:shd w:val="clear" w:color="auto" w:fill="E1DFDD"/>
    </w:rPr>
  </w:style>
  <w:style w:type="paragraph" w:styleId="a8">
    <w:name w:val="List Paragraph"/>
    <w:basedOn w:val="a"/>
    <w:uiPriority w:val="99"/>
    <w:qFormat/>
    <w:rsid w:val="001743FC"/>
    <w:pPr>
      <w:ind w:firstLineChars="200" w:firstLine="420"/>
    </w:pPr>
  </w:style>
  <w:style w:type="character" w:customStyle="1" w:styleId="Char0">
    <w:name w:val="页眉 Char"/>
    <w:basedOn w:val="a0"/>
    <w:link w:val="a4"/>
    <w:qFormat/>
    <w:rsid w:val="001743FC"/>
    <w:rPr>
      <w:rFonts w:asciiTheme="minorHAnsi" w:eastAsiaTheme="minorEastAsia" w:hAnsiTheme="minorHAnsi" w:cstheme="minorBidi"/>
      <w:kern w:val="2"/>
      <w:sz w:val="18"/>
      <w:szCs w:val="18"/>
    </w:rPr>
  </w:style>
  <w:style w:type="character" w:customStyle="1" w:styleId="Char">
    <w:name w:val="页脚 Char"/>
    <w:basedOn w:val="a0"/>
    <w:link w:val="a3"/>
    <w:qFormat/>
    <w:rsid w:val="001743F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606</Characters>
  <Application>Microsoft Office Word</Application>
  <DocSecurity>0</DocSecurity>
  <Lines>5</Lines>
  <Paragraphs>3</Paragraphs>
  <ScaleCrop>false</ScaleCrop>
  <Company>微软中国</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2018-11-12T06:18:00Z</cp:lastPrinted>
  <dcterms:created xsi:type="dcterms:W3CDTF">2018-12-03T00:36:00Z</dcterms:created>
  <dcterms:modified xsi:type="dcterms:W3CDTF">2018-12-03T00:36:00Z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