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一、工程教育现状分析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（包括但不限于：工程教育培养理念和定位、专业建设情况、近三年工科专业招生人数、毕业生人数及就业去向、对接315科技创新体系和415X先进制造业产业集群情况、国际化培养、师资队伍、实验实践条件等）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二、举措与成效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4" w:hRule="atLeast"/>
        </w:trPr>
        <w:tc>
          <w:tcPr>
            <w:tcW w:w="8296" w:type="dxa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主要聚焦四新建设、基础拔尖、大思政教育、培养过程、教学模式、教学手段、师资队伍、课程建设、资源建设、实习实践、产教融合、科教融汇、学科交叉、创新创业、国际化培养、教学环境、实验实践条件等方面的先进做法、改革举措和对应成效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......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6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三、存在的问题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</w:trPr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【问题1】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【问题2】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【问题3】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......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6" w:type="dxa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四、对策建议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32"/>
                <w:szCs w:val="32"/>
                <w:lang w:eastAsia="zh-CN"/>
              </w:rPr>
              <w:t>（针对第三部分的问题列举）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【对策1】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【对策2】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【对策3】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.....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五、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8296" w:type="dxa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至少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个</w:t>
            </w:r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,每个案例500字左右）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【案例1】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【案例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【案例3】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48"/>
        </w:rPr>
      </w:pPr>
      <w:r>
        <w:rPr>
          <w:rFonts w:ascii="Times New Roman" w:hAnsi="Times New Roman" w:eastAsia="仿宋_GB2312" w:cs="Times New Roman"/>
          <w:sz w:val="24"/>
          <w:szCs w:val="48"/>
        </w:rPr>
        <w:t>注：可加页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201211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WU1M2E4NWNhODBkNWQ2MGU3ZTgzNmRlZDQxYWEifQ=="/>
  </w:docVars>
  <w:rsids>
    <w:rsidRoot w:val="006D18B5"/>
    <w:rsid w:val="00031B0C"/>
    <w:rsid w:val="001A1BEB"/>
    <w:rsid w:val="001C7544"/>
    <w:rsid w:val="001F2865"/>
    <w:rsid w:val="002C693A"/>
    <w:rsid w:val="002C79B9"/>
    <w:rsid w:val="002F5439"/>
    <w:rsid w:val="00327E51"/>
    <w:rsid w:val="0044394F"/>
    <w:rsid w:val="00476728"/>
    <w:rsid w:val="004D787D"/>
    <w:rsid w:val="005D02ED"/>
    <w:rsid w:val="00622C03"/>
    <w:rsid w:val="00661F30"/>
    <w:rsid w:val="006D18B5"/>
    <w:rsid w:val="00715DFD"/>
    <w:rsid w:val="00722CB4"/>
    <w:rsid w:val="008A27FC"/>
    <w:rsid w:val="008A3385"/>
    <w:rsid w:val="00AD3733"/>
    <w:rsid w:val="00B41756"/>
    <w:rsid w:val="00B622FE"/>
    <w:rsid w:val="00D112DE"/>
    <w:rsid w:val="00D80E46"/>
    <w:rsid w:val="00DD42DA"/>
    <w:rsid w:val="00E734DD"/>
    <w:rsid w:val="00E77170"/>
    <w:rsid w:val="0148767E"/>
    <w:rsid w:val="01E70628"/>
    <w:rsid w:val="05046DAE"/>
    <w:rsid w:val="0A081A83"/>
    <w:rsid w:val="0C803387"/>
    <w:rsid w:val="0CD870E3"/>
    <w:rsid w:val="1150760B"/>
    <w:rsid w:val="1B2A485D"/>
    <w:rsid w:val="27CD0CEB"/>
    <w:rsid w:val="2DFE2383"/>
    <w:rsid w:val="2FBF3D7D"/>
    <w:rsid w:val="33C23093"/>
    <w:rsid w:val="34F74DD9"/>
    <w:rsid w:val="394E09B1"/>
    <w:rsid w:val="3EA00DD4"/>
    <w:rsid w:val="41C45CB4"/>
    <w:rsid w:val="44224F14"/>
    <w:rsid w:val="45282679"/>
    <w:rsid w:val="4E5C6F05"/>
    <w:rsid w:val="586757AF"/>
    <w:rsid w:val="5AEE74A6"/>
    <w:rsid w:val="606C14FB"/>
    <w:rsid w:val="624D2BFE"/>
    <w:rsid w:val="62D263B2"/>
    <w:rsid w:val="68066F51"/>
    <w:rsid w:val="68E04B35"/>
    <w:rsid w:val="724F05FA"/>
    <w:rsid w:val="7A57146A"/>
    <w:rsid w:val="7B1F3143"/>
    <w:rsid w:val="7BC4657D"/>
    <w:rsid w:val="7DB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41D52-0245-40C3-975B-1E9629D206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71</Words>
  <Characters>406</Characters>
  <Lines>3</Lines>
  <Paragraphs>1</Paragraphs>
  <TotalTime>119</TotalTime>
  <ScaleCrop>false</ScaleCrop>
  <LinksUpToDate>false</LinksUpToDate>
  <CharactersWithSpaces>476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2024-03-30T03:39:00Z</dcterms:created>
  <dc:creator>方喆(fangzhe)</dc:creator>
  <cp:lastModifiedBy>hp</cp:lastModifiedBy>
  <dcterms:modified xsi:type="dcterms:W3CDTF">2024-04-23T02:35:39Z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CCBDC75E8900406B92A8CFA89172EEDD_13</vt:lpwstr>
  </property>
</Properties>
</file>