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31C" w:rsidRPr="001D631C" w:rsidRDefault="001D631C">
      <w:pPr>
        <w:spacing w:line="440" w:lineRule="exact"/>
        <w:rPr>
          <w:rFonts w:ascii="宋体" w:hAnsi="宋体" w:hint="eastAsia"/>
          <w:b/>
        </w:rPr>
      </w:pPr>
      <w:r w:rsidRPr="001D631C">
        <w:rPr>
          <w:rFonts w:hint="eastAsia"/>
          <w:b/>
          <w:color w:val="333333"/>
        </w:rPr>
        <w:t>关于</w:t>
      </w:r>
      <w:r w:rsidRPr="001D631C">
        <w:rPr>
          <w:rFonts w:hint="eastAsia"/>
          <w:b/>
          <w:color w:val="333333"/>
        </w:rPr>
        <w:t>2014-2015</w:t>
      </w:r>
      <w:r w:rsidRPr="001D631C">
        <w:rPr>
          <w:rFonts w:hint="eastAsia"/>
          <w:b/>
          <w:color w:val="333333"/>
        </w:rPr>
        <w:t>学年第二学期“教师课堂教学质量综合评价分表”发放通知</w:t>
      </w:r>
    </w:p>
    <w:p w:rsidR="001D631C" w:rsidRDefault="001D631C">
      <w:pPr>
        <w:spacing w:line="440" w:lineRule="exact"/>
        <w:rPr>
          <w:rFonts w:ascii="宋体" w:hAnsi="宋体" w:hint="eastAsia"/>
        </w:rPr>
      </w:pPr>
    </w:p>
    <w:p w:rsidR="00B87ED9" w:rsidRPr="001D631C" w:rsidRDefault="00B87ED9">
      <w:pPr>
        <w:spacing w:line="440" w:lineRule="exact"/>
        <w:rPr>
          <w:rFonts w:ascii="宋体" w:hAnsi="宋体" w:hint="eastAsia"/>
          <w:b/>
        </w:rPr>
      </w:pPr>
      <w:r w:rsidRPr="001D631C">
        <w:rPr>
          <w:rFonts w:ascii="宋体" w:hAnsi="宋体" w:hint="eastAsia"/>
          <w:b/>
        </w:rPr>
        <w:t>各二级学院(部、中心)：</w:t>
      </w:r>
    </w:p>
    <w:p w:rsidR="00B87ED9" w:rsidRPr="001D631C" w:rsidRDefault="00B87ED9" w:rsidP="001D631C">
      <w:pPr>
        <w:snapToGrid w:val="0"/>
        <w:spacing w:line="400" w:lineRule="atLeast"/>
        <w:ind w:firstLineChars="200" w:firstLine="480"/>
        <w:rPr>
          <w:rFonts w:ascii="仿宋_GB2312" w:eastAsia="仿宋_GB2312" w:hAnsi="新宋体" w:cs="宋体" w:hint="eastAsia"/>
          <w:iCs/>
        </w:rPr>
      </w:pPr>
      <w:r>
        <w:rPr>
          <w:rFonts w:ascii="宋体" w:hAnsi="宋体" w:hint="eastAsia"/>
        </w:rPr>
        <w:t>20</w:t>
      </w:r>
      <w:r w:rsidR="00EB752C">
        <w:rPr>
          <w:rFonts w:ascii="宋体" w:hAnsi="宋体" w:hint="eastAsia"/>
        </w:rPr>
        <w:t>1</w:t>
      </w:r>
      <w:r w:rsidR="00E96FCC">
        <w:rPr>
          <w:rFonts w:ascii="宋体" w:hAnsi="宋体" w:hint="eastAsia"/>
        </w:rPr>
        <w:t>4</w:t>
      </w:r>
      <w:r>
        <w:rPr>
          <w:rFonts w:ascii="宋体" w:hAnsi="宋体" w:hint="eastAsia"/>
        </w:rPr>
        <w:t>-20</w:t>
      </w:r>
      <w:r w:rsidR="00426B91">
        <w:rPr>
          <w:rFonts w:ascii="宋体" w:hAnsi="宋体" w:hint="eastAsia"/>
        </w:rPr>
        <w:t>1</w:t>
      </w:r>
      <w:r w:rsidR="00E96FCC">
        <w:rPr>
          <w:rFonts w:ascii="宋体" w:hAnsi="宋体" w:hint="eastAsia"/>
        </w:rPr>
        <w:t>5</w:t>
      </w:r>
      <w:r>
        <w:rPr>
          <w:rFonts w:ascii="宋体" w:hAnsi="宋体" w:hint="eastAsia"/>
        </w:rPr>
        <w:t>学年第</w:t>
      </w:r>
      <w:r w:rsidR="001D631C">
        <w:rPr>
          <w:rFonts w:ascii="宋体" w:hAnsi="宋体" w:hint="eastAsia"/>
        </w:rPr>
        <w:t>二</w:t>
      </w:r>
      <w:r>
        <w:rPr>
          <w:rFonts w:ascii="宋体" w:hAnsi="宋体" w:hint="eastAsia"/>
        </w:rPr>
        <w:t>学期的教师课堂教学质量综合评价已经统计完毕，现发给你们。根据《</w:t>
      </w:r>
      <w:r>
        <w:rPr>
          <w:rFonts w:ascii="宋体" w:hAnsi="宋体" w:cs="宋体" w:hint="eastAsia"/>
          <w:iCs/>
          <w:szCs w:val="36"/>
        </w:rPr>
        <w:t>浙江科技学院教师课堂教学质量评价办法</w:t>
      </w:r>
      <w:r>
        <w:rPr>
          <w:rFonts w:ascii="宋体" w:hAnsi="宋体" w:hint="eastAsia"/>
        </w:rPr>
        <w:t>》第五章第十</w:t>
      </w:r>
      <w:r w:rsidR="00E96FCC">
        <w:rPr>
          <w:rFonts w:ascii="宋体" w:hAnsi="宋体" w:hint="eastAsia"/>
        </w:rPr>
        <w:t>五</w:t>
      </w:r>
      <w:r>
        <w:rPr>
          <w:rFonts w:ascii="宋体" w:hAnsi="宋体" w:hint="eastAsia"/>
        </w:rPr>
        <w:t>条：</w:t>
      </w:r>
      <w:r w:rsidR="001D631C">
        <w:rPr>
          <w:rFonts w:ascii="仿宋_GB2312" w:eastAsia="仿宋_GB2312" w:hAnsi="新宋体" w:cs="宋体" w:hint="eastAsia"/>
          <w:iCs/>
        </w:rPr>
        <w:t>教师若对当前评价学期的综合评价分有异议可向所在二级学院提出修正申请，在陈述本人理由</w:t>
      </w:r>
      <w:r w:rsidR="001D631C">
        <w:rPr>
          <w:rFonts w:ascii="仿宋_GB2312" w:eastAsia="仿宋_GB2312" w:hAnsi="新宋体" w:cs="宋体" w:hint="eastAsia"/>
          <w:iCs/>
          <w:sz w:val="32"/>
          <w:szCs w:val="32"/>
        </w:rPr>
        <w:t>、</w:t>
      </w:r>
      <w:r w:rsidR="001D631C">
        <w:rPr>
          <w:rFonts w:ascii="仿宋_GB2312" w:eastAsia="仿宋_GB2312" w:hAnsi="新宋体" w:cs="宋体" w:hint="eastAsia"/>
          <w:iCs/>
        </w:rPr>
        <w:t>提交教学反思后，所在二级学院认为有必要时可组织同行专家重新评定，同时参考教学信息员平时监测信息，可以由教师所在学院对教师当前评价学期的总分在5%范围内进行修正。重新评定后的成绩不论高于或低于原先的综合评价分，均为最终得分。</w:t>
      </w:r>
      <w:r>
        <w:rPr>
          <w:rFonts w:ascii="仿宋_GB2312" w:eastAsia="仿宋_GB2312" w:hAnsi="宋体" w:cs="宋体" w:hint="eastAsia"/>
          <w:iCs/>
          <w:szCs w:val="32"/>
        </w:rPr>
        <w:t>需</w:t>
      </w:r>
      <w:r>
        <w:rPr>
          <w:rFonts w:ascii="宋体" w:hAnsi="宋体" w:cs="宋体" w:hint="eastAsia"/>
          <w:iCs/>
          <w:szCs w:val="32"/>
        </w:rPr>
        <w:t>对评价结果进行修正的学院（部、中心），由学院（部、中心）党政联席会讨论决定，并填写附件《教师课堂教学质量综合评分调整表》，并于</w:t>
      </w:r>
      <w:r w:rsidR="00984063">
        <w:rPr>
          <w:rFonts w:ascii="宋体" w:hAnsi="宋体" w:cs="宋体" w:hint="eastAsia"/>
          <w:iCs/>
          <w:szCs w:val="32"/>
        </w:rPr>
        <w:t>201</w:t>
      </w:r>
      <w:r w:rsidR="00E96FCC">
        <w:rPr>
          <w:rFonts w:ascii="宋体" w:hAnsi="宋体" w:cs="宋体" w:hint="eastAsia"/>
          <w:iCs/>
          <w:szCs w:val="32"/>
        </w:rPr>
        <w:t>5</w:t>
      </w:r>
      <w:r w:rsidR="00984063">
        <w:rPr>
          <w:rFonts w:ascii="宋体" w:hAnsi="宋体" w:cs="宋体" w:hint="eastAsia"/>
          <w:iCs/>
          <w:szCs w:val="32"/>
        </w:rPr>
        <w:t>年</w:t>
      </w:r>
      <w:r w:rsidR="001D631C">
        <w:rPr>
          <w:rFonts w:ascii="宋体" w:hAnsi="宋体" w:cs="宋体" w:hint="eastAsia"/>
          <w:iCs/>
          <w:szCs w:val="32"/>
        </w:rPr>
        <w:t>7</w:t>
      </w:r>
      <w:r>
        <w:rPr>
          <w:rFonts w:ascii="宋体" w:hAnsi="宋体" w:cs="宋体" w:hint="eastAsia"/>
          <w:iCs/>
          <w:szCs w:val="32"/>
        </w:rPr>
        <w:t>月</w:t>
      </w:r>
      <w:r w:rsidR="001D631C">
        <w:rPr>
          <w:rFonts w:ascii="宋体" w:hAnsi="宋体" w:cs="宋体" w:hint="eastAsia"/>
          <w:iCs/>
          <w:szCs w:val="32"/>
        </w:rPr>
        <w:t>7</w:t>
      </w:r>
      <w:r>
        <w:rPr>
          <w:rFonts w:ascii="宋体" w:hAnsi="宋体" w:cs="宋体" w:hint="eastAsia"/>
          <w:iCs/>
          <w:szCs w:val="32"/>
        </w:rPr>
        <w:t>日</w:t>
      </w:r>
      <w:r w:rsidR="006C3965">
        <w:rPr>
          <w:rFonts w:ascii="宋体" w:hAnsi="宋体" w:cs="宋体" w:hint="eastAsia"/>
          <w:iCs/>
          <w:szCs w:val="32"/>
        </w:rPr>
        <w:t>下午4：00</w:t>
      </w:r>
      <w:r>
        <w:rPr>
          <w:rFonts w:ascii="宋体" w:hAnsi="宋体" w:cs="宋体" w:hint="eastAsia"/>
          <w:iCs/>
          <w:szCs w:val="32"/>
        </w:rPr>
        <w:t>前交教务处（行政楼</w:t>
      </w:r>
      <w:r w:rsidR="00984063">
        <w:rPr>
          <w:rFonts w:ascii="宋体" w:hAnsi="宋体" w:cs="宋体" w:hint="eastAsia"/>
          <w:iCs/>
          <w:szCs w:val="32"/>
        </w:rPr>
        <w:t>2</w:t>
      </w:r>
      <w:r w:rsidR="00E96FCC">
        <w:rPr>
          <w:rFonts w:ascii="宋体" w:hAnsi="宋体" w:cs="宋体" w:hint="eastAsia"/>
          <w:iCs/>
          <w:szCs w:val="32"/>
        </w:rPr>
        <w:t>09</w:t>
      </w:r>
      <w:r>
        <w:rPr>
          <w:rFonts w:ascii="宋体" w:hAnsi="宋体" w:cs="宋体" w:hint="eastAsia"/>
          <w:iCs/>
          <w:szCs w:val="32"/>
        </w:rPr>
        <w:t>），之后将不再接受调整申请</w:t>
      </w:r>
      <w:r w:rsidR="00A65625">
        <w:rPr>
          <w:rFonts w:ascii="宋体" w:hAnsi="宋体" w:cs="宋体" w:hint="eastAsia"/>
          <w:iCs/>
          <w:szCs w:val="32"/>
        </w:rPr>
        <w:t>(《教师课堂教学质量综合评分表》同时上交)</w:t>
      </w:r>
      <w:r>
        <w:rPr>
          <w:rFonts w:ascii="宋体" w:hAnsi="宋体" w:cs="宋体" w:hint="eastAsia"/>
          <w:iCs/>
          <w:szCs w:val="32"/>
        </w:rPr>
        <w:t>。</w:t>
      </w:r>
    </w:p>
    <w:p w:rsidR="00B87ED9" w:rsidRDefault="00B87ED9">
      <w:pPr>
        <w:spacing w:line="440" w:lineRule="exact"/>
        <w:ind w:firstLine="540"/>
        <w:rPr>
          <w:rFonts w:ascii="宋体" w:hAnsi="宋体" w:cs="宋体" w:hint="eastAsia"/>
          <w:iCs/>
          <w:szCs w:val="32"/>
        </w:rPr>
      </w:pPr>
      <w:r>
        <w:rPr>
          <w:rFonts w:ascii="宋体" w:hAnsi="宋体" w:cs="宋体" w:hint="eastAsia"/>
          <w:iCs/>
          <w:szCs w:val="32"/>
        </w:rPr>
        <w:t>如有其他疑问，请联系850701</w:t>
      </w:r>
      <w:r w:rsidR="00E96FCC">
        <w:rPr>
          <w:rFonts w:ascii="宋体" w:hAnsi="宋体" w:cs="宋体" w:hint="eastAsia"/>
          <w:iCs/>
          <w:szCs w:val="32"/>
        </w:rPr>
        <w:t>29</w:t>
      </w:r>
      <w:r w:rsidR="00984063">
        <w:rPr>
          <w:rFonts w:ascii="宋体" w:hAnsi="宋体" w:cs="宋体" w:hint="eastAsia"/>
          <w:iCs/>
          <w:szCs w:val="32"/>
        </w:rPr>
        <w:t>黄</w:t>
      </w:r>
      <w:r w:rsidR="001530D9">
        <w:rPr>
          <w:rFonts w:ascii="宋体" w:hAnsi="宋体" w:cs="宋体" w:hint="eastAsia"/>
          <w:iCs/>
          <w:szCs w:val="32"/>
        </w:rPr>
        <w:t>老师</w:t>
      </w:r>
      <w:r>
        <w:rPr>
          <w:rFonts w:ascii="宋体" w:hAnsi="宋体" w:cs="宋体" w:hint="eastAsia"/>
          <w:iCs/>
          <w:szCs w:val="32"/>
        </w:rPr>
        <w:t>。</w:t>
      </w:r>
    </w:p>
    <w:p w:rsidR="001530D9" w:rsidRDefault="001530D9">
      <w:pPr>
        <w:spacing w:line="440" w:lineRule="exact"/>
        <w:ind w:firstLine="540"/>
        <w:rPr>
          <w:rFonts w:ascii="宋体" w:hAnsi="宋体" w:cs="宋体" w:hint="eastAsia"/>
          <w:iCs/>
          <w:szCs w:val="32"/>
        </w:rPr>
      </w:pPr>
      <w:r>
        <w:rPr>
          <w:rFonts w:ascii="宋体" w:hAnsi="宋体" w:cs="宋体" w:hint="eastAsia"/>
          <w:iCs/>
          <w:szCs w:val="32"/>
        </w:rPr>
        <w:t>注:</w:t>
      </w:r>
    </w:p>
    <w:p w:rsidR="00B87ED9" w:rsidRDefault="001530D9">
      <w:pPr>
        <w:spacing w:line="440" w:lineRule="exact"/>
        <w:ind w:firstLine="540"/>
        <w:rPr>
          <w:rFonts w:ascii="宋体" w:hAnsi="宋体" w:cs="宋体" w:hint="eastAsia"/>
          <w:iCs/>
          <w:szCs w:val="32"/>
        </w:rPr>
      </w:pPr>
      <w:r>
        <w:rPr>
          <w:rFonts w:ascii="宋体" w:hAnsi="宋体" w:cs="宋体" w:hint="eastAsia"/>
          <w:iCs/>
          <w:szCs w:val="32"/>
        </w:rPr>
        <w:t>1）2015年</w:t>
      </w:r>
      <w:r w:rsidR="001D631C">
        <w:rPr>
          <w:rFonts w:ascii="宋体" w:hAnsi="宋体" w:cs="宋体" w:hint="eastAsia"/>
          <w:iCs/>
          <w:szCs w:val="32"/>
        </w:rPr>
        <w:t>6</w:t>
      </w:r>
      <w:r>
        <w:rPr>
          <w:rFonts w:ascii="宋体" w:hAnsi="宋体" w:cs="宋体" w:hint="eastAsia"/>
          <w:iCs/>
          <w:szCs w:val="32"/>
        </w:rPr>
        <w:t>月</w:t>
      </w:r>
      <w:r w:rsidR="001D631C">
        <w:rPr>
          <w:rFonts w:ascii="宋体" w:hAnsi="宋体" w:cs="宋体" w:hint="eastAsia"/>
          <w:iCs/>
          <w:szCs w:val="32"/>
        </w:rPr>
        <w:t>30</w:t>
      </w:r>
      <w:r>
        <w:rPr>
          <w:rFonts w:ascii="宋体" w:hAnsi="宋体" w:cs="宋体" w:hint="eastAsia"/>
          <w:iCs/>
          <w:szCs w:val="32"/>
        </w:rPr>
        <w:t>日至2015年</w:t>
      </w:r>
      <w:r w:rsidR="001D631C">
        <w:rPr>
          <w:rFonts w:ascii="宋体" w:hAnsi="宋体" w:cs="宋体" w:hint="eastAsia"/>
          <w:iCs/>
          <w:szCs w:val="32"/>
        </w:rPr>
        <w:t>7</w:t>
      </w:r>
      <w:r>
        <w:rPr>
          <w:rFonts w:ascii="宋体" w:hAnsi="宋体" w:cs="宋体" w:hint="eastAsia"/>
          <w:iCs/>
          <w:szCs w:val="32"/>
        </w:rPr>
        <w:t>月</w:t>
      </w:r>
      <w:r w:rsidR="001D631C">
        <w:rPr>
          <w:rFonts w:ascii="宋体" w:hAnsi="宋体" w:cs="宋体" w:hint="eastAsia"/>
          <w:iCs/>
          <w:szCs w:val="32"/>
        </w:rPr>
        <w:t>6</w:t>
      </w:r>
      <w:r>
        <w:rPr>
          <w:rFonts w:ascii="宋体" w:hAnsi="宋体" w:cs="宋体" w:hint="eastAsia"/>
          <w:iCs/>
          <w:szCs w:val="32"/>
        </w:rPr>
        <w:t>日教师可查询学生评教成绩。</w:t>
      </w:r>
    </w:p>
    <w:p w:rsidR="001530D9" w:rsidRDefault="001530D9">
      <w:pPr>
        <w:spacing w:line="440" w:lineRule="exact"/>
        <w:ind w:firstLine="540"/>
        <w:rPr>
          <w:rFonts w:ascii="宋体" w:hAnsi="宋体" w:cs="宋体" w:hint="eastAsia"/>
          <w:iCs/>
          <w:szCs w:val="32"/>
        </w:rPr>
      </w:pPr>
      <w:r>
        <w:rPr>
          <w:rFonts w:ascii="宋体" w:hAnsi="宋体" w:cs="宋体" w:hint="eastAsia"/>
          <w:iCs/>
          <w:szCs w:val="32"/>
        </w:rPr>
        <w:t>2）教学质量综合评价分表一式二份，一份学院存档，一份签字盖章后于2015年</w:t>
      </w:r>
      <w:r w:rsidR="001D631C">
        <w:rPr>
          <w:rFonts w:ascii="宋体" w:hAnsi="宋体" w:cs="宋体" w:hint="eastAsia"/>
          <w:iCs/>
          <w:szCs w:val="32"/>
        </w:rPr>
        <w:t>7</w:t>
      </w:r>
      <w:r>
        <w:rPr>
          <w:rFonts w:ascii="宋体" w:hAnsi="宋体" w:cs="宋体" w:hint="eastAsia"/>
          <w:iCs/>
          <w:szCs w:val="32"/>
        </w:rPr>
        <w:t>月</w:t>
      </w:r>
      <w:r w:rsidR="001D631C">
        <w:rPr>
          <w:rFonts w:ascii="宋体" w:hAnsi="宋体" w:cs="宋体" w:hint="eastAsia"/>
          <w:iCs/>
          <w:szCs w:val="32"/>
        </w:rPr>
        <w:t>7</w:t>
      </w:r>
      <w:r>
        <w:rPr>
          <w:rFonts w:ascii="宋体" w:hAnsi="宋体" w:cs="宋体" w:hint="eastAsia"/>
          <w:iCs/>
          <w:szCs w:val="32"/>
        </w:rPr>
        <w:t>日前交教务处存档。</w:t>
      </w:r>
    </w:p>
    <w:p w:rsidR="00BC635C" w:rsidRDefault="00BC635C">
      <w:pPr>
        <w:spacing w:line="440" w:lineRule="exact"/>
        <w:ind w:firstLine="540"/>
        <w:rPr>
          <w:rFonts w:ascii="宋体" w:hAnsi="宋体" w:cs="宋体" w:hint="eastAsia"/>
          <w:iCs/>
          <w:szCs w:val="32"/>
        </w:rPr>
      </w:pPr>
    </w:p>
    <w:p w:rsidR="001530D9" w:rsidRDefault="001530D9">
      <w:pPr>
        <w:spacing w:line="440" w:lineRule="exact"/>
        <w:ind w:firstLine="540"/>
        <w:jc w:val="right"/>
        <w:rPr>
          <w:rFonts w:ascii="宋体" w:hAnsi="宋体" w:cs="宋体" w:hint="eastAsia"/>
          <w:iCs/>
          <w:szCs w:val="32"/>
        </w:rPr>
      </w:pPr>
    </w:p>
    <w:p w:rsidR="001530D9" w:rsidRDefault="001530D9">
      <w:pPr>
        <w:spacing w:line="440" w:lineRule="exact"/>
        <w:ind w:firstLine="540"/>
        <w:jc w:val="right"/>
        <w:rPr>
          <w:rFonts w:ascii="宋体" w:hAnsi="宋体" w:cs="宋体" w:hint="eastAsia"/>
          <w:iCs/>
          <w:szCs w:val="32"/>
        </w:rPr>
      </w:pPr>
    </w:p>
    <w:p w:rsidR="001D631C" w:rsidRDefault="001D631C">
      <w:pPr>
        <w:spacing w:line="440" w:lineRule="exact"/>
        <w:ind w:firstLine="540"/>
        <w:jc w:val="right"/>
        <w:rPr>
          <w:rFonts w:ascii="宋体" w:hAnsi="宋体" w:cs="宋体" w:hint="eastAsia"/>
          <w:iCs/>
          <w:szCs w:val="32"/>
        </w:rPr>
      </w:pPr>
    </w:p>
    <w:p w:rsidR="00B87ED9" w:rsidRDefault="00B87ED9">
      <w:pPr>
        <w:spacing w:line="440" w:lineRule="exact"/>
        <w:ind w:firstLine="540"/>
        <w:jc w:val="right"/>
        <w:rPr>
          <w:rFonts w:ascii="宋体" w:hAnsi="宋体" w:cs="宋体" w:hint="eastAsia"/>
          <w:iCs/>
          <w:szCs w:val="32"/>
        </w:rPr>
      </w:pPr>
      <w:r>
        <w:rPr>
          <w:rFonts w:ascii="宋体" w:hAnsi="宋体" w:cs="宋体" w:hint="eastAsia"/>
          <w:iCs/>
          <w:szCs w:val="32"/>
        </w:rPr>
        <w:t>教务处</w:t>
      </w:r>
    </w:p>
    <w:p w:rsidR="00B87ED9" w:rsidRDefault="00ED72C5">
      <w:pPr>
        <w:spacing w:line="440" w:lineRule="exact"/>
        <w:ind w:firstLine="540"/>
        <w:jc w:val="right"/>
        <w:rPr>
          <w:rFonts w:ascii="宋体" w:hAnsi="宋体" w:cs="宋体" w:hint="eastAsia"/>
          <w:iCs/>
          <w:szCs w:val="32"/>
        </w:rPr>
      </w:pPr>
      <w:r>
        <w:rPr>
          <w:rFonts w:ascii="宋体" w:hAnsi="宋体" w:cs="宋体"/>
          <w:iCs/>
          <w:szCs w:val="32"/>
        </w:rPr>
        <w:t>201</w:t>
      </w:r>
      <w:r w:rsidR="00E96FCC">
        <w:rPr>
          <w:rFonts w:ascii="宋体" w:hAnsi="宋体" w:cs="宋体" w:hint="eastAsia"/>
          <w:iCs/>
          <w:szCs w:val="32"/>
        </w:rPr>
        <w:t>5</w:t>
      </w:r>
      <w:r>
        <w:rPr>
          <w:rFonts w:ascii="宋体" w:hAnsi="宋体" w:cs="宋体"/>
          <w:iCs/>
          <w:szCs w:val="32"/>
        </w:rPr>
        <w:t>-</w:t>
      </w:r>
      <w:r w:rsidR="001D631C">
        <w:rPr>
          <w:rFonts w:ascii="宋体" w:hAnsi="宋体" w:cs="宋体" w:hint="eastAsia"/>
          <w:iCs/>
          <w:szCs w:val="32"/>
        </w:rPr>
        <w:t>6</w:t>
      </w:r>
      <w:r>
        <w:rPr>
          <w:rFonts w:ascii="宋体" w:hAnsi="宋体" w:cs="宋体"/>
          <w:iCs/>
          <w:szCs w:val="32"/>
        </w:rPr>
        <w:t>-</w:t>
      </w:r>
      <w:r w:rsidR="001D631C">
        <w:rPr>
          <w:rFonts w:ascii="宋体" w:hAnsi="宋体" w:cs="宋体" w:hint="eastAsia"/>
          <w:iCs/>
          <w:szCs w:val="32"/>
        </w:rPr>
        <w:t>30</w:t>
      </w:r>
    </w:p>
    <w:p w:rsidR="00B87ED9" w:rsidRDefault="00B87ED9">
      <w:pPr>
        <w:spacing w:line="440" w:lineRule="exact"/>
        <w:jc w:val="both"/>
        <w:rPr>
          <w:rFonts w:ascii="宋体" w:hAnsi="宋体" w:cs="宋体" w:hint="eastAsia"/>
          <w:b/>
          <w:bCs/>
          <w:iCs/>
          <w:szCs w:val="32"/>
        </w:rPr>
      </w:pPr>
      <w:r>
        <w:rPr>
          <w:rFonts w:ascii="宋体" w:hAnsi="宋体" w:cs="宋体"/>
          <w:iCs/>
          <w:szCs w:val="32"/>
        </w:rPr>
        <w:br w:type="page"/>
      </w:r>
      <w:r>
        <w:rPr>
          <w:rFonts w:ascii="宋体" w:hAnsi="宋体" w:cs="宋体" w:hint="eastAsia"/>
          <w:iCs/>
          <w:szCs w:val="32"/>
        </w:rPr>
        <w:lastRenderedPageBreak/>
        <w:t>附件：</w:t>
      </w:r>
      <w:r w:rsidR="00ED72C5">
        <w:rPr>
          <w:rFonts w:ascii="宋体" w:hAnsi="宋体" w:cs="宋体" w:hint="eastAsia"/>
          <w:iCs/>
          <w:szCs w:val="32"/>
        </w:rPr>
        <w:t xml:space="preserve">          </w:t>
      </w:r>
      <w:r w:rsidR="00ED72C5" w:rsidRPr="00ED72C5">
        <w:rPr>
          <w:rFonts w:ascii="宋体" w:hAnsi="宋体" w:cs="宋体" w:hint="eastAsia"/>
          <w:b/>
          <w:bCs/>
          <w:iCs/>
          <w:szCs w:val="32"/>
        </w:rPr>
        <w:t>201</w:t>
      </w:r>
      <w:r w:rsidR="00E96FCC">
        <w:rPr>
          <w:rFonts w:ascii="宋体" w:hAnsi="宋体" w:cs="宋体" w:hint="eastAsia"/>
          <w:b/>
          <w:bCs/>
          <w:iCs/>
          <w:szCs w:val="32"/>
        </w:rPr>
        <w:t>4</w:t>
      </w:r>
      <w:r w:rsidR="00ED72C5" w:rsidRPr="00ED72C5">
        <w:rPr>
          <w:rFonts w:ascii="宋体" w:hAnsi="宋体" w:cs="宋体" w:hint="eastAsia"/>
          <w:b/>
          <w:bCs/>
          <w:iCs/>
          <w:szCs w:val="32"/>
        </w:rPr>
        <w:t>-201</w:t>
      </w:r>
      <w:r w:rsidR="00E96FCC">
        <w:rPr>
          <w:rFonts w:ascii="宋体" w:hAnsi="宋体" w:cs="宋体" w:hint="eastAsia"/>
          <w:b/>
          <w:bCs/>
          <w:iCs/>
          <w:szCs w:val="32"/>
        </w:rPr>
        <w:t>5</w:t>
      </w:r>
      <w:r w:rsidR="00ED72C5" w:rsidRPr="00ED72C5">
        <w:rPr>
          <w:rFonts w:ascii="宋体" w:hAnsi="宋体" w:cs="宋体" w:hint="eastAsia"/>
          <w:b/>
          <w:bCs/>
          <w:iCs/>
          <w:szCs w:val="32"/>
        </w:rPr>
        <w:t>学年第</w:t>
      </w:r>
      <w:r w:rsidR="001D631C">
        <w:rPr>
          <w:rFonts w:ascii="宋体" w:hAnsi="宋体" w:cs="宋体" w:hint="eastAsia"/>
          <w:b/>
          <w:bCs/>
          <w:iCs/>
          <w:szCs w:val="32"/>
        </w:rPr>
        <w:t>二</w:t>
      </w:r>
      <w:r w:rsidR="00ED72C5" w:rsidRPr="00ED72C5">
        <w:rPr>
          <w:rFonts w:ascii="宋体" w:hAnsi="宋体" w:cs="宋体" w:hint="eastAsia"/>
          <w:b/>
          <w:bCs/>
          <w:iCs/>
          <w:szCs w:val="32"/>
        </w:rPr>
        <w:t>学期</w:t>
      </w:r>
      <w:r>
        <w:rPr>
          <w:rFonts w:ascii="宋体" w:hAnsi="宋体" w:cs="宋体" w:hint="eastAsia"/>
          <w:b/>
          <w:bCs/>
          <w:iCs/>
          <w:szCs w:val="32"/>
        </w:rPr>
        <w:t>教师课堂教学质量综合评分调整表</w:t>
      </w:r>
    </w:p>
    <w:p w:rsidR="00B87ED9" w:rsidRDefault="00B87ED9">
      <w:pPr>
        <w:spacing w:line="440" w:lineRule="exact"/>
        <w:ind w:firstLine="540"/>
        <w:jc w:val="center"/>
        <w:rPr>
          <w:rFonts w:ascii="宋体" w:hAnsi="宋体" w:cs="宋体" w:hint="eastAsia"/>
          <w:b/>
          <w:bCs/>
          <w:iCs/>
          <w:szCs w:val="32"/>
        </w:rPr>
      </w:pPr>
    </w:p>
    <w:p w:rsidR="00B87ED9" w:rsidRDefault="00B87ED9">
      <w:pPr>
        <w:spacing w:line="440" w:lineRule="exact"/>
        <w:jc w:val="both"/>
        <w:rPr>
          <w:rFonts w:ascii="宋体" w:hAnsi="宋体" w:cs="宋体" w:hint="eastAsia"/>
          <w:iCs/>
          <w:szCs w:val="32"/>
        </w:rPr>
      </w:pPr>
      <w:r>
        <w:rPr>
          <w:rFonts w:ascii="宋体" w:hAnsi="宋体" w:cs="宋体" w:hint="eastAsia"/>
          <w:iCs/>
          <w:szCs w:val="32"/>
          <w:u w:val="single"/>
        </w:rPr>
        <w:t xml:space="preserve">             </w:t>
      </w:r>
      <w:r>
        <w:rPr>
          <w:rFonts w:ascii="宋体" w:hAnsi="宋体" w:cs="宋体" w:hint="eastAsia"/>
          <w:iCs/>
          <w:szCs w:val="32"/>
        </w:rPr>
        <w:t xml:space="preserve"> 学院（部、中心）</w:t>
      </w:r>
    </w:p>
    <w:p w:rsidR="00B87ED9" w:rsidRDefault="00B87ED9">
      <w:pPr>
        <w:spacing w:line="440" w:lineRule="exact"/>
        <w:ind w:firstLine="540"/>
        <w:jc w:val="both"/>
        <w:rPr>
          <w:rFonts w:ascii="宋体" w:hAnsi="宋体" w:cs="宋体" w:hint="eastAsia"/>
          <w:iCs/>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1440"/>
        <w:gridCol w:w="1080"/>
        <w:gridCol w:w="1440"/>
        <w:gridCol w:w="3194"/>
      </w:tblGrid>
      <w:tr w:rsidR="00B87ED9">
        <w:tblPrEx>
          <w:tblCellMar>
            <w:top w:w="0" w:type="dxa"/>
            <w:bottom w:w="0" w:type="dxa"/>
          </w:tblCellMar>
        </w:tblPrEx>
        <w:trPr>
          <w:jc w:val="center"/>
        </w:trPr>
        <w:tc>
          <w:tcPr>
            <w:tcW w:w="1368" w:type="dxa"/>
          </w:tcPr>
          <w:p w:rsidR="00B87ED9" w:rsidRDefault="00B87ED9">
            <w:pPr>
              <w:spacing w:line="440" w:lineRule="exact"/>
              <w:jc w:val="center"/>
              <w:rPr>
                <w:rFonts w:ascii="宋体" w:hAnsi="宋体" w:cs="宋体" w:hint="eastAsia"/>
                <w:iCs/>
                <w:szCs w:val="32"/>
              </w:rPr>
            </w:pPr>
            <w:r>
              <w:rPr>
                <w:rFonts w:ascii="宋体" w:hAnsi="宋体" w:cs="宋体" w:hint="eastAsia"/>
                <w:iCs/>
                <w:szCs w:val="32"/>
              </w:rPr>
              <w:t>教师姓名</w:t>
            </w:r>
          </w:p>
        </w:tc>
        <w:tc>
          <w:tcPr>
            <w:tcW w:w="1440" w:type="dxa"/>
          </w:tcPr>
          <w:p w:rsidR="00B87ED9" w:rsidRDefault="00B87ED9">
            <w:pPr>
              <w:spacing w:line="440" w:lineRule="exact"/>
              <w:jc w:val="center"/>
              <w:rPr>
                <w:rFonts w:ascii="宋体" w:hAnsi="宋体" w:cs="宋体" w:hint="eastAsia"/>
                <w:iCs/>
                <w:szCs w:val="32"/>
              </w:rPr>
            </w:pPr>
            <w:r>
              <w:rPr>
                <w:rFonts w:ascii="宋体" w:hAnsi="宋体" w:cs="宋体" w:hint="eastAsia"/>
                <w:iCs/>
                <w:szCs w:val="32"/>
              </w:rPr>
              <w:t>调整前分数</w:t>
            </w:r>
          </w:p>
        </w:tc>
        <w:tc>
          <w:tcPr>
            <w:tcW w:w="1080" w:type="dxa"/>
          </w:tcPr>
          <w:p w:rsidR="00B87ED9" w:rsidRDefault="00B87ED9">
            <w:pPr>
              <w:spacing w:line="440" w:lineRule="exact"/>
              <w:jc w:val="center"/>
              <w:rPr>
                <w:rFonts w:ascii="宋体" w:hAnsi="宋体" w:cs="宋体" w:hint="eastAsia"/>
                <w:iCs/>
                <w:szCs w:val="32"/>
              </w:rPr>
            </w:pPr>
            <w:r>
              <w:rPr>
                <w:rFonts w:ascii="宋体" w:hAnsi="宋体" w:cs="宋体" w:hint="eastAsia"/>
                <w:iCs/>
                <w:szCs w:val="32"/>
              </w:rPr>
              <w:t>调整分</w:t>
            </w:r>
          </w:p>
        </w:tc>
        <w:tc>
          <w:tcPr>
            <w:tcW w:w="1440" w:type="dxa"/>
          </w:tcPr>
          <w:p w:rsidR="00B87ED9" w:rsidRDefault="00B87ED9">
            <w:pPr>
              <w:spacing w:line="440" w:lineRule="exact"/>
              <w:jc w:val="center"/>
              <w:rPr>
                <w:rFonts w:ascii="宋体" w:hAnsi="宋体" w:cs="宋体" w:hint="eastAsia"/>
                <w:iCs/>
                <w:szCs w:val="32"/>
              </w:rPr>
            </w:pPr>
            <w:r>
              <w:rPr>
                <w:rFonts w:ascii="宋体" w:hAnsi="宋体" w:cs="宋体" w:hint="eastAsia"/>
                <w:iCs/>
                <w:szCs w:val="32"/>
              </w:rPr>
              <w:t>调整后分数</w:t>
            </w:r>
          </w:p>
        </w:tc>
        <w:tc>
          <w:tcPr>
            <w:tcW w:w="3194" w:type="dxa"/>
          </w:tcPr>
          <w:p w:rsidR="00B87ED9" w:rsidRDefault="00B87ED9">
            <w:pPr>
              <w:spacing w:line="440" w:lineRule="exact"/>
              <w:jc w:val="center"/>
              <w:rPr>
                <w:rFonts w:ascii="宋体" w:hAnsi="宋体" w:cs="宋体" w:hint="eastAsia"/>
                <w:iCs/>
                <w:szCs w:val="32"/>
              </w:rPr>
            </w:pPr>
            <w:r>
              <w:rPr>
                <w:rFonts w:ascii="宋体" w:hAnsi="宋体" w:cs="宋体" w:hint="eastAsia"/>
                <w:iCs/>
                <w:szCs w:val="32"/>
              </w:rPr>
              <w:t>原因</w:t>
            </w: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r w:rsidR="00B87ED9">
        <w:tblPrEx>
          <w:tblCellMar>
            <w:top w:w="0" w:type="dxa"/>
            <w:bottom w:w="0" w:type="dxa"/>
          </w:tblCellMar>
        </w:tblPrEx>
        <w:trPr>
          <w:jc w:val="center"/>
        </w:trPr>
        <w:tc>
          <w:tcPr>
            <w:tcW w:w="1368"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1080" w:type="dxa"/>
          </w:tcPr>
          <w:p w:rsidR="00B87ED9" w:rsidRDefault="00B87ED9">
            <w:pPr>
              <w:spacing w:line="440" w:lineRule="exact"/>
              <w:jc w:val="both"/>
              <w:rPr>
                <w:rFonts w:ascii="宋体" w:hAnsi="宋体" w:cs="宋体" w:hint="eastAsia"/>
                <w:iCs/>
                <w:szCs w:val="32"/>
              </w:rPr>
            </w:pPr>
          </w:p>
        </w:tc>
        <w:tc>
          <w:tcPr>
            <w:tcW w:w="1440" w:type="dxa"/>
          </w:tcPr>
          <w:p w:rsidR="00B87ED9" w:rsidRDefault="00B87ED9">
            <w:pPr>
              <w:spacing w:line="440" w:lineRule="exact"/>
              <w:jc w:val="both"/>
              <w:rPr>
                <w:rFonts w:ascii="宋体" w:hAnsi="宋体" w:cs="宋体" w:hint="eastAsia"/>
                <w:iCs/>
                <w:szCs w:val="32"/>
              </w:rPr>
            </w:pPr>
          </w:p>
        </w:tc>
        <w:tc>
          <w:tcPr>
            <w:tcW w:w="3194" w:type="dxa"/>
          </w:tcPr>
          <w:p w:rsidR="00B87ED9" w:rsidRDefault="00B87ED9">
            <w:pPr>
              <w:spacing w:line="440" w:lineRule="exact"/>
              <w:jc w:val="both"/>
              <w:rPr>
                <w:rFonts w:ascii="宋体" w:hAnsi="宋体" w:cs="宋体" w:hint="eastAsia"/>
                <w:iCs/>
                <w:szCs w:val="32"/>
              </w:rPr>
            </w:pPr>
          </w:p>
        </w:tc>
      </w:tr>
    </w:tbl>
    <w:p w:rsidR="00B87ED9" w:rsidRDefault="00B87ED9" w:rsidP="00A65625">
      <w:pPr>
        <w:spacing w:line="440" w:lineRule="exact"/>
        <w:jc w:val="both"/>
        <w:rPr>
          <w:rFonts w:ascii="宋体" w:hAnsi="宋体" w:cs="宋体" w:hint="eastAsia"/>
          <w:sz w:val="21"/>
        </w:rPr>
      </w:pPr>
      <w:r>
        <w:rPr>
          <w:rFonts w:ascii="宋体" w:hAnsi="宋体" w:cs="宋体" w:hint="eastAsia"/>
          <w:sz w:val="21"/>
        </w:rPr>
        <w:t>备注：调整分栏：加分用正分，如+2；减分用负分，如-1。</w:t>
      </w:r>
    </w:p>
    <w:p w:rsidR="00B87ED9" w:rsidRDefault="00B87ED9">
      <w:pPr>
        <w:spacing w:line="440" w:lineRule="exact"/>
        <w:ind w:firstLine="540"/>
        <w:jc w:val="center"/>
        <w:rPr>
          <w:rFonts w:ascii="宋体" w:hAnsi="宋体" w:cs="宋体" w:hint="eastAsia"/>
        </w:rPr>
      </w:pPr>
    </w:p>
    <w:p w:rsidR="00B87ED9" w:rsidRDefault="000D0686">
      <w:pPr>
        <w:spacing w:line="440" w:lineRule="exact"/>
        <w:ind w:firstLine="540"/>
        <w:jc w:val="center"/>
        <w:rPr>
          <w:rFonts w:ascii="宋体" w:hAnsi="宋体" w:cs="宋体" w:hint="eastAsia"/>
        </w:rPr>
      </w:pPr>
      <w:r>
        <w:rPr>
          <w:rFonts w:ascii="宋体" w:hAnsi="宋体" w:cs="宋体" w:hint="eastAsia"/>
        </w:rPr>
        <w:t xml:space="preserve">    </w:t>
      </w:r>
      <w:r w:rsidR="00B87ED9">
        <w:rPr>
          <w:rFonts w:ascii="宋体" w:hAnsi="宋体" w:cs="宋体" w:hint="eastAsia"/>
        </w:rPr>
        <w:t>党政联席会主席签名：</w:t>
      </w:r>
    </w:p>
    <w:p w:rsidR="000D0686" w:rsidRDefault="000D0686">
      <w:pPr>
        <w:spacing w:line="440" w:lineRule="exact"/>
        <w:ind w:firstLine="540"/>
        <w:jc w:val="center"/>
        <w:rPr>
          <w:rFonts w:ascii="宋体" w:hAnsi="宋体" w:cs="宋体" w:hint="eastAsia"/>
        </w:rPr>
      </w:pPr>
    </w:p>
    <w:p w:rsidR="00B87ED9" w:rsidRDefault="000D0686">
      <w:pPr>
        <w:spacing w:line="440" w:lineRule="exact"/>
        <w:ind w:firstLine="540"/>
        <w:jc w:val="center"/>
        <w:rPr>
          <w:rFonts w:ascii="宋体" w:hAnsi="宋体" w:cs="宋体" w:hint="eastAsia"/>
        </w:rPr>
      </w:pPr>
      <w:r>
        <w:rPr>
          <w:rFonts w:ascii="宋体" w:hAnsi="宋体" w:cs="宋体" w:hint="eastAsia"/>
        </w:rPr>
        <w:t xml:space="preserve">     </w:t>
      </w:r>
      <w:r w:rsidR="00B87ED9">
        <w:rPr>
          <w:rFonts w:ascii="宋体" w:hAnsi="宋体" w:cs="宋体" w:hint="eastAsia"/>
        </w:rPr>
        <w:t>党政联席会成员签名：</w:t>
      </w:r>
    </w:p>
    <w:p w:rsidR="00B87ED9" w:rsidRDefault="00B87ED9">
      <w:pPr>
        <w:spacing w:line="440" w:lineRule="exact"/>
        <w:ind w:firstLine="540"/>
        <w:jc w:val="center"/>
        <w:rPr>
          <w:rFonts w:ascii="宋体" w:hAnsi="宋体" w:cs="宋体" w:hint="eastAsia"/>
        </w:rPr>
      </w:pPr>
    </w:p>
    <w:p w:rsidR="00B87ED9" w:rsidRDefault="00B87ED9">
      <w:pPr>
        <w:spacing w:line="440" w:lineRule="exact"/>
        <w:ind w:firstLine="540"/>
        <w:jc w:val="center"/>
        <w:rPr>
          <w:rFonts w:ascii="宋体" w:hAnsi="宋体" w:hint="eastAsia"/>
        </w:rPr>
      </w:pPr>
      <w:r>
        <w:rPr>
          <w:rFonts w:ascii="宋体" w:hAnsi="宋体" w:cs="宋体" w:hint="eastAsia"/>
        </w:rPr>
        <w:t xml:space="preserve">                </w:t>
      </w:r>
      <w:r w:rsidR="000D0686">
        <w:rPr>
          <w:rFonts w:ascii="宋体" w:hAnsi="宋体" w:cs="宋体" w:hint="eastAsia"/>
        </w:rPr>
        <w:t xml:space="preserve">            </w:t>
      </w:r>
      <w:r>
        <w:rPr>
          <w:rFonts w:ascii="宋体" w:hAnsi="宋体" w:cs="宋体" w:hint="eastAsia"/>
        </w:rPr>
        <w:t xml:space="preserve"> 学院（部、中心）盖章</w:t>
      </w:r>
    </w:p>
    <w:sectPr w:rsidR="00B87ED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8D4" w:rsidRDefault="00AB78D4">
      <w:r>
        <w:separator/>
      </w:r>
    </w:p>
  </w:endnote>
  <w:endnote w:type="continuationSeparator" w:id="1">
    <w:p w:rsidR="00AB78D4" w:rsidRDefault="00AB78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8D4" w:rsidRDefault="00AB78D4">
      <w:r>
        <w:separator/>
      </w:r>
    </w:p>
  </w:footnote>
  <w:footnote w:type="continuationSeparator" w:id="1">
    <w:p w:rsidR="00AB78D4" w:rsidRDefault="00AB78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26C" w:rsidRDefault="00B2126C" w:rsidP="00A65625">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useFELayout/>
  </w:compat>
  <w:rsids>
    <w:rsidRoot w:val="00C00AA7"/>
    <w:rsid w:val="000D0686"/>
    <w:rsid w:val="001530D9"/>
    <w:rsid w:val="00194E85"/>
    <w:rsid w:val="001A68CD"/>
    <w:rsid w:val="001D631C"/>
    <w:rsid w:val="0021168F"/>
    <w:rsid w:val="00217A49"/>
    <w:rsid w:val="002C56DB"/>
    <w:rsid w:val="00426B91"/>
    <w:rsid w:val="00472888"/>
    <w:rsid w:val="004E3D27"/>
    <w:rsid w:val="006C3965"/>
    <w:rsid w:val="00790AE9"/>
    <w:rsid w:val="00943A0A"/>
    <w:rsid w:val="00977A4F"/>
    <w:rsid w:val="00984063"/>
    <w:rsid w:val="00A65625"/>
    <w:rsid w:val="00AB78D4"/>
    <w:rsid w:val="00AD7687"/>
    <w:rsid w:val="00B2126C"/>
    <w:rsid w:val="00B663FB"/>
    <w:rsid w:val="00B87ED9"/>
    <w:rsid w:val="00BC635C"/>
    <w:rsid w:val="00BF5C3A"/>
    <w:rsid w:val="00C00AA7"/>
    <w:rsid w:val="00D47102"/>
    <w:rsid w:val="00E96FCC"/>
    <w:rsid w:val="00EB752C"/>
    <w:rsid w:val="00ED72C5"/>
    <w:rsid w:val="00FC3564"/>
    <w:rsid w:val="00FF72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72888"/>
    <w:pPr>
      <w:pBdr>
        <w:bottom w:val="single" w:sz="6" w:space="1" w:color="auto"/>
      </w:pBdr>
      <w:tabs>
        <w:tab w:val="center" w:pos="4153"/>
        <w:tab w:val="right" w:pos="8306"/>
      </w:tabs>
      <w:snapToGrid w:val="0"/>
      <w:jc w:val="center"/>
    </w:pPr>
    <w:rPr>
      <w:sz w:val="18"/>
      <w:szCs w:val="18"/>
    </w:rPr>
  </w:style>
  <w:style w:type="paragraph" w:styleId="a4">
    <w:name w:val="footer"/>
    <w:basedOn w:val="a"/>
    <w:rsid w:val="00472888"/>
    <w:pPr>
      <w:tabs>
        <w:tab w:val="center" w:pos="4153"/>
        <w:tab w:val="right" w:pos="8306"/>
      </w:tabs>
      <w:snapToGrid w:val="0"/>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125</Words>
  <Characters>713</Characters>
  <Application>Microsoft Office Word</Application>
  <DocSecurity>0</DocSecurity>
  <Lines>5</Lines>
  <Paragraphs>1</Paragraphs>
  <ScaleCrop>false</ScaleCrop>
  <Company>zust</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各二级学院(部、中心)：</dc:title>
  <dc:subject/>
  <dc:creator>yufeng</dc:creator>
  <cp:keywords/>
  <dc:description/>
  <cp:lastModifiedBy>黄学林</cp:lastModifiedBy>
  <cp:revision>2</cp:revision>
  <cp:lastPrinted>2013-03-14T05:38:00Z</cp:lastPrinted>
  <dcterms:created xsi:type="dcterms:W3CDTF">2015-06-29T09:08:00Z</dcterms:created>
  <dcterms:modified xsi:type="dcterms:W3CDTF">2015-06-29T09:08:00Z</dcterms:modified>
</cp:coreProperties>
</file>